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34BB3AAD" w14:textId="77777777" w:rsidR="007971E6" w:rsidRPr="007971E6" w:rsidRDefault="007971E6" w:rsidP="007971E6">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Директор</w:t>
      </w:r>
    </w:p>
    <w:p w14:paraId="0DC6C85B" w14:textId="77777777" w:rsidR="007971E6" w:rsidRPr="007971E6" w:rsidRDefault="007971E6" w:rsidP="007971E6">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УФПС Новосибирской</w:t>
      </w:r>
    </w:p>
    <w:p w14:paraId="5A1EA163" w14:textId="2185DE51" w:rsidR="00B82F5B" w:rsidRPr="00544F77" w:rsidRDefault="007971E6" w:rsidP="00B82F5B">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области</w:t>
      </w:r>
    </w:p>
    <w:p w14:paraId="64224B5F" w14:textId="0407C3CD"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 xml:space="preserve">___________  </w:t>
      </w:r>
      <w:r w:rsidR="007971E6" w:rsidRPr="007971E6">
        <w:rPr>
          <w:rFonts w:ascii="Times New Roman" w:hAnsi="Times New Roman"/>
          <w:sz w:val="24"/>
          <w:szCs w:val="24"/>
        </w:rPr>
        <w:t>А.В.Завьялов</w:t>
      </w:r>
    </w:p>
    <w:p w14:paraId="12B277BF" w14:textId="20F61D51"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1FEE6FBE"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w:t>
      </w:r>
      <w:r w:rsidR="007971E6">
        <w:rPr>
          <w:rFonts w:ascii="Times New Roman" w:hAnsi="Times New Roman"/>
          <w:sz w:val="24"/>
          <w:szCs w:val="24"/>
        </w:rPr>
        <w:t>26</w:t>
      </w:r>
      <w:r w:rsidRPr="00544F77">
        <w:rPr>
          <w:rFonts w:ascii="Times New Roman" w:hAnsi="Times New Roman"/>
          <w:sz w:val="24"/>
          <w:szCs w:val="24"/>
        </w:rPr>
        <w:t xml:space="preserve">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F62462F" w14:textId="34D25251" w:rsidR="00B82F5B" w:rsidRDefault="00B82F5B" w:rsidP="00D50C9F">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w:t>
      </w:r>
      <w:r w:rsidR="0061675E">
        <w:rPr>
          <w:rFonts w:ascii="Times New Roman" w:hAnsi="Times New Roman"/>
          <w:sz w:val="28"/>
          <w:szCs w:val="24"/>
          <w:lang w:eastAsia="ru-RU"/>
        </w:rPr>
        <w:t>поставку</w:t>
      </w:r>
      <w:r w:rsidR="0061675E" w:rsidRPr="0061675E">
        <w:rPr>
          <w:rFonts w:ascii="Times New Roman" w:hAnsi="Times New Roman"/>
          <w:sz w:val="28"/>
          <w:szCs w:val="24"/>
          <w:lang w:eastAsia="ru-RU"/>
        </w:rPr>
        <w:t xml:space="preserve"> и монтаж модульного отделения почтовой связи площадью </w:t>
      </w:r>
      <w:bookmarkStart w:id="0" w:name="_GoBack"/>
      <w:r w:rsidR="00D50C9F">
        <w:rPr>
          <w:rFonts w:ascii="Times New Roman" w:hAnsi="Times New Roman"/>
          <w:sz w:val="28"/>
          <w:szCs w:val="24"/>
          <w:lang w:eastAsia="ru-RU"/>
        </w:rPr>
        <w:t>11,9</w:t>
      </w:r>
      <w:r w:rsidR="0061675E" w:rsidRPr="0061675E">
        <w:rPr>
          <w:rFonts w:ascii="Times New Roman" w:hAnsi="Times New Roman"/>
          <w:sz w:val="28"/>
          <w:szCs w:val="24"/>
          <w:lang w:eastAsia="ru-RU"/>
        </w:rPr>
        <w:t xml:space="preserve">  кв. м </w:t>
      </w:r>
      <w:r w:rsidR="00BA69BD">
        <w:rPr>
          <w:rFonts w:ascii="Times New Roman" w:hAnsi="Times New Roman"/>
          <w:sz w:val="28"/>
          <w:szCs w:val="24"/>
          <w:lang w:eastAsia="ru-RU"/>
        </w:rPr>
        <w:t>(ОПС 676713)</w:t>
      </w:r>
      <w:r w:rsidR="006F3113">
        <w:rPr>
          <w:rFonts w:ascii="Times New Roman" w:hAnsi="Times New Roman"/>
          <w:sz w:val="28"/>
          <w:szCs w:val="24"/>
          <w:lang w:eastAsia="ru-RU"/>
        </w:rPr>
        <w:t xml:space="preserve"> </w:t>
      </w:r>
      <w:r w:rsidR="0061675E" w:rsidRPr="0061675E">
        <w:rPr>
          <w:rFonts w:ascii="Times New Roman" w:hAnsi="Times New Roman"/>
          <w:sz w:val="28"/>
          <w:szCs w:val="24"/>
          <w:lang w:eastAsia="ru-RU"/>
        </w:rPr>
        <w:t xml:space="preserve">для нужд УФПС </w:t>
      </w:r>
      <w:r w:rsidR="00492D18">
        <w:rPr>
          <w:rFonts w:ascii="Times New Roman" w:hAnsi="Times New Roman"/>
          <w:sz w:val="28"/>
          <w:szCs w:val="24"/>
          <w:lang w:eastAsia="ru-RU"/>
        </w:rPr>
        <w:t>Амурской области</w:t>
      </w:r>
      <w:r w:rsidR="0061675E" w:rsidRPr="0061675E">
        <w:rPr>
          <w:rFonts w:ascii="Times New Roman" w:hAnsi="Times New Roman"/>
          <w:sz w:val="28"/>
          <w:szCs w:val="24"/>
          <w:lang w:eastAsia="ru-RU"/>
        </w:rPr>
        <w:t xml:space="preserve"> АО "Почта России"</w:t>
      </w:r>
      <w:r w:rsidR="006F3113">
        <w:rPr>
          <w:rFonts w:ascii="Times New Roman" w:hAnsi="Times New Roman"/>
          <w:sz w:val="28"/>
          <w:szCs w:val="24"/>
          <w:lang w:eastAsia="ru-RU"/>
        </w:rPr>
        <w:t xml:space="preserve"> </w:t>
      </w:r>
      <w:bookmarkEnd w:id="0"/>
    </w:p>
    <w:p w14:paraId="5BFD71BF" w14:textId="77777777" w:rsidR="00FB26CA" w:rsidRDefault="00FB26CA" w:rsidP="00FB26CA">
      <w:pPr>
        <w:spacing w:after="0"/>
        <w:jc w:val="center"/>
        <w:rPr>
          <w:rFonts w:ascii="Times New Roman" w:hAnsi="Times New Roman"/>
          <w:sz w:val="28"/>
          <w:szCs w:val="24"/>
          <w:lang w:eastAsia="ru-RU"/>
        </w:rPr>
      </w:pPr>
      <w:r>
        <w:rPr>
          <w:rFonts w:ascii="Times New Roman" w:hAnsi="Times New Roman"/>
          <w:sz w:val="28"/>
          <w:szCs w:val="24"/>
          <w:lang w:eastAsia="ru-RU"/>
        </w:rPr>
        <w:t>(ИГК 0000000007126РЕО0002)</w:t>
      </w:r>
      <w:r>
        <w:rPr>
          <w:sz w:val="16"/>
          <w:szCs w:val="16"/>
        </w:rPr>
        <w:t xml:space="preserve"> </w:t>
      </w: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46A471B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DAC3E25" w14:textId="217A5070"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C6C9454" w14:textId="51C426C8"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D10A1B1" w14:textId="461BDD7B"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60C993E" w14:textId="1631EA5A"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3F838C5" w14:textId="042B504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B2704F" w14:textId="07338E9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F2290B" w14:textId="11D90205"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BB1D370" w14:textId="2235E33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85AC11A" w14:textId="3619AC2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ED406A" w14:textId="62847E47"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F927AE1" w14:textId="13E9072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CB98A21" w:rsidR="00B82F5B" w:rsidRPr="00544F77" w:rsidRDefault="0061675E"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Новосибирск, 2026.</w:t>
      </w:r>
    </w:p>
    <w:p w14:paraId="0E16A93A" w14:textId="125511C4"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915"/>
        <w:gridCol w:w="7096"/>
      </w:tblGrid>
      <w:tr w:rsidR="00B82F5B" w:rsidRPr="007B3CE9" w14:paraId="0CA35056" w14:textId="77777777" w:rsidTr="0061675E">
        <w:trPr>
          <w:tblHeader/>
        </w:trPr>
        <w:tc>
          <w:tcPr>
            <w:tcW w:w="388" w:type="pct"/>
            <w:shd w:val="clear" w:color="auto" w:fill="auto"/>
            <w:vAlign w:val="center"/>
            <w:hideMark/>
          </w:tcPr>
          <w:p w14:paraId="1666C56E"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61675E">
        <w:tc>
          <w:tcPr>
            <w:tcW w:w="388" w:type="pct"/>
            <w:shd w:val="clear" w:color="auto" w:fill="auto"/>
            <w:vAlign w:val="center"/>
          </w:tcPr>
          <w:p w14:paraId="704DA870"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61675E">
        <w:tc>
          <w:tcPr>
            <w:tcW w:w="388" w:type="pct"/>
            <w:shd w:val="clear" w:color="auto" w:fill="auto"/>
            <w:vAlign w:val="center"/>
          </w:tcPr>
          <w:p w14:paraId="078A162B"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61675E">
        <w:tc>
          <w:tcPr>
            <w:tcW w:w="388" w:type="pct"/>
            <w:shd w:val="clear" w:color="auto" w:fill="auto"/>
            <w:vAlign w:val="center"/>
          </w:tcPr>
          <w:p w14:paraId="4557868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61675E">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61675E">
        <w:tc>
          <w:tcPr>
            <w:tcW w:w="388" w:type="pct"/>
            <w:shd w:val="clear" w:color="auto" w:fill="auto"/>
            <w:vAlign w:val="center"/>
          </w:tcPr>
          <w:p w14:paraId="14BD9E14"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61675E">
        <w:tc>
          <w:tcPr>
            <w:tcW w:w="388" w:type="pct"/>
            <w:shd w:val="clear" w:color="auto" w:fill="auto"/>
            <w:vAlign w:val="center"/>
          </w:tcPr>
          <w:p w14:paraId="5906AF7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61675E">
        <w:tc>
          <w:tcPr>
            <w:tcW w:w="388" w:type="pct"/>
            <w:shd w:val="clear" w:color="auto" w:fill="auto"/>
            <w:vAlign w:val="center"/>
          </w:tcPr>
          <w:p w14:paraId="290C3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61675E">
        <w:tc>
          <w:tcPr>
            <w:tcW w:w="388" w:type="pct"/>
            <w:shd w:val="clear" w:color="auto" w:fill="auto"/>
            <w:vAlign w:val="center"/>
          </w:tcPr>
          <w:p w14:paraId="0552B5B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61675E">
        <w:tc>
          <w:tcPr>
            <w:tcW w:w="388" w:type="pct"/>
            <w:shd w:val="clear" w:color="auto" w:fill="auto"/>
            <w:vAlign w:val="center"/>
          </w:tcPr>
          <w:p w14:paraId="37ACB11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61675E">
        <w:tc>
          <w:tcPr>
            <w:tcW w:w="388" w:type="pct"/>
            <w:shd w:val="clear" w:color="auto" w:fill="auto"/>
            <w:vAlign w:val="center"/>
          </w:tcPr>
          <w:p w14:paraId="0A0B047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61675E">
        <w:tc>
          <w:tcPr>
            <w:tcW w:w="388" w:type="pct"/>
            <w:shd w:val="clear" w:color="auto" w:fill="auto"/>
            <w:vAlign w:val="center"/>
          </w:tcPr>
          <w:p w14:paraId="622EC62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61675E">
        <w:tc>
          <w:tcPr>
            <w:tcW w:w="388" w:type="pct"/>
            <w:shd w:val="clear" w:color="auto" w:fill="auto"/>
            <w:vAlign w:val="center"/>
          </w:tcPr>
          <w:p w14:paraId="4470135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61675E">
        <w:tc>
          <w:tcPr>
            <w:tcW w:w="388" w:type="pct"/>
            <w:shd w:val="clear" w:color="auto" w:fill="auto"/>
            <w:vAlign w:val="center"/>
          </w:tcPr>
          <w:p w14:paraId="569C51B5"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61675E">
        <w:tc>
          <w:tcPr>
            <w:tcW w:w="388" w:type="pct"/>
            <w:shd w:val="clear" w:color="auto" w:fill="auto"/>
            <w:vAlign w:val="center"/>
          </w:tcPr>
          <w:p w14:paraId="411B858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61675E">
        <w:tc>
          <w:tcPr>
            <w:tcW w:w="388" w:type="pct"/>
            <w:shd w:val="clear" w:color="auto" w:fill="auto"/>
            <w:vAlign w:val="center"/>
          </w:tcPr>
          <w:p w14:paraId="27B8E5B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61675E">
        <w:tc>
          <w:tcPr>
            <w:tcW w:w="388" w:type="pct"/>
            <w:shd w:val="clear" w:color="auto" w:fill="auto"/>
            <w:vAlign w:val="center"/>
          </w:tcPr>
          <w:p w14:paraId="16BC81D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61675E">
        <w:tc>
          <w:tcPr>
            <w:tcW w:w="388" w:type="pct"/>
            <w:shd w:val="clear" w:color="auto" w:fill="auto"/>
            <w:vAlign w:val="center"/>
          </w:tcPr>
          <w:p w14:paraId="24A7C9AE"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61675E">
        <w:tc>
          <w:tcPr>
            <w:tcW w:w="388" w:type="pct"/>
            <w:shd w:val="clear" w:color="auto" w:fill="auto"/>
            <w:vAlign w:val="center"/>
          </w:tcPr>
          <w:p w14:paraId="10D2DB5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61675E">
        <w:tc>
          <w:tcPr>
            <w:tcW w:w="388" w:type="pct"/>
            <w:shd w:val="clear" w:color="auto" w:fill="auto"/>
            <w:vAlign w:val="center"/>
          </w:tcPr>
          <w:p w14:paraId="3323C2D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61675E">
        <w:tc>
          <w:tcPr>
            <w:tcW w:w="388" w:type="pct"/>
            <w:shd w:val="clear" w:color="auto" w:fill="auto"/>
            <w:vAlign w:val="center"/>
          </w:tcPr>
          <w:p w14:paraId="228C161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61675E">
        <w:tc>
          <w:tcPr>
            <w:tcW w:w="388" w:type="pct"/>
            <w:shd w:val="clear" w:color="auto" w:fill="auto"/>
            <w:vAlign w:val="center"/>
          </w:tcPr>
          <w:p w14:paraId="1D6BDD9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61675E">
        <w:tc>
          <w:tcPr>
            <w:tcW w:w="388" w:type="pct"/>
            <w:shd w:val="clear" w:color="auto" w:fill="auto"/>
            <w:vAlign w:val="center"/>
          </w:tcPr>
          <w:p w14:paraId="49F8D2A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61675E">
        <w:tc>
          <w:tcPr>
            <w:tcW w:w="388" w:type="pct"/>
            <w:shd w:val="clear" w:color="auto" w:fill="auto"/>
            <w:vAlign w:val="center"/>
          </w:tcPr>
          <w:p w14:paraId="7D6684A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61675E">
        <w:tc>
          <w:tcPr>
            <w:tcW w:w="388" w:type="pct"/>
            <w:shd w:val="clear" w:color="auto" w:fill="auto"/>
            <w:vAlign w:val="center"/>
          </w:tcPr>
          <w:p w14:paraId="0FEF302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61675E">
        <w:tc>
          <w:tcPr>
            <w:tcW w:w="388" w:type="pct"/>
            <w:shd w:val="clear" w:color="auto" w:fill="auto"/>
            <w:vAlign w:val="center"/>
          </w:tcPr>
          <w:p w14:paraId="18DB04A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61675E">
        <w:tc>
          <w:tcPr>
            <w:tcW w:w="388" w:type="pct"/>
            <w:shd w:val="clear" w:color="auto" w:fill="auto"/>
            <w:vAlign w:val="center"/>
          </w:tcPr>
          <w:p w14:paraId="36B9927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61675E">
        <w:tc>
          <w:tcPr>
            <w:tcW w:w="388" w:type="pct"/>
            <w:shd w:val="clear" w:color="auto" w:fill="auto"/>
            <w:vAlign w:val="center"/>
          </w:tcPr>
          <w:p w14:paraId="68C77E4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61675E">
        <w:tc>
          <w:tcPr>
            <w:tcW w:w="388" w:type="pct"/>
            <w:shd w:val="clear" w:color="auto" w:fill="auto"/>
            <w:vAlign w:val="center"/>
          </w:tcPr>
          <w:p w14:paraId="50079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61675E">
        <w:tc>
          <w:tcPr>
            <w:tcW w:w="388" w:type="pct"/>
            <w:shd w:val="clear" w:color="auto" w:fill="auto"/>
            <w:vAlign w:val="center"/>
          </w:tcPr>
          <w:p w14:paraId="71A6ED39"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61675E">
        <w:tc>
          <w:tcPr>
            <w:tcW w:w="388" w:type="pct"/>
            <w:shd w:val="clear" w:color="auto" w:fill="auto"/>
            <w:vAlign w:val="center"/>
          </w:tcPr>
          <w:p w14:paraId="40BE863C"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61675E">
        <w:tc>
          <w:tcPr>
            <w:tcW w:w="388" w:type="pct"/>
            <w:shd w:val="clear" w:color="auto" w:fill="auto"/>
            <w:vAlign w:val="center"/>
          </w:tcPr>
          <w:p w14:paraId="58CEDC5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61675E">
        <w:tc>
          <w:tcPr>
            <w:tcW w:w="388" w:type="pct"/>
            <w:shd w:val="clear" w:color="auto" w:fill="auto"/>
            <w:vAlign w:val="center"/>
          </w:tcPr>
          <w:p w14:paraId="4F9DF515"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61675E">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61675E">
        <w:trPr>
          <w:trHeight w:val="813"/>
        </w:trPr>
        <w:tc>
          <w:tcPr>
            <w:tcW w:w="388" w:type="pct"/>
            <w:shd w:val="clear" w:color="auto" w:fill="auto"/>
            <w:vAlign w:val="center"/>
          </w:tcPr>
          <w:p w14:paraId="52B14663"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61675E">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61675E">
        <w:tc>
          <w:tcPr>
            <w:tcW w:w="388" w:type="pct"/>
            <w:shd w:val="clear" w:color="auto" w:fill="auto"/>
            <w:vAlign w:val="center"/>
          </w:tcPr>
          <w:p w14:paraId="12A6B77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61675E">
        <w:trPr>
          <w:trHeight w:val="54"/>
        </w:trPr>
        <w:tc>
          <w:tcPr>
            <w:tcW w:w="388" w:type="pct"/>
            <w:shd w:val="clear" w:color="auto" w:fill="auto"/>
            <w:vAlign w:val="center"/>
          </w:tcPr>
          <w:p w14:paraId="181DFE8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61675E">
        <w:tc>
          <w:tcPr>
            <w:tcW w:w="388" w:type="pct"/>
            <w:shd w:val="clear" w:color="auto" w:fill="auto"/>
            <w:vAlign w:val="center"/>
          </w:tcPr>
          <w:p w14:paraId="5AF52B1D"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61675E">
        <w:tc>
          <w:tcPr>
            <w:tcW w:w="388" w:type="pct"/>
            <w:shd w:val="clear" w:color="auto" w:fill="auto"/>
            <w:vAlign w:val="center"/>
          </w:tcPr>
          <w:p w14:paraId="3697238C"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61675E">
        <w:tc>
          <w:tcPr>
            <w:tcW w:w="388" w:type="pct"/>
            <w:shd w:val="clear" w:color="auto" w:fill="auto"/>
            <w:vAlign w:val="center"/>
          </w:tcPr>
          <w:p w14:paraId="61CA60B2"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61675E">
        <w:tc>
          <w:tcPr>
            <w:tcW w:w="388" w:type="pct"/>
            <w:shd w:val="clear" w:color="auto" w:fill="auto"/>
            <w:vAlign w:val="center"/>
          </w:tcPr>
          <w:p w14:paraId="0A8DEE3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61675E">
        <w:tc>
          <w:tcPr>
            <w:tcW w:w="388" w:type="pct"/>
            <w:shd w:val="clear" w:color="auto" w:fill="auto"/>
            <w:vAlign w:val="center"/>
          </w:tcPr>
          <w:p w14:paraId="50AFE53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61675E">
        <w:tc>
          <w:tcPr>
            <w:tcW w:w="388" w:type="pct"/>
            <w:shd w:val="clear" w:color="auto" w:fill="auto"/>
            <w:vAlign w:val="center"/>
          </w:tcPr>
          <w:p w14:paraId="3753F71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22C5338A" w14:textId="02B5942F" w:rsidR="006F3113" w:rsidRPr="006F3113" w:rsidRDefault="00B82F5B" w:rsidP="006F3113">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F3113">
        <w:rPr>
          <w:rFonts w:ascii="Times New Roman" w:hAnsi="Times New Roman"/>
          <w:b/>
          <w:sz w:val="28"/>
          <w:szCs w:val="28"/>
          <w:lang w:eastAsia="ru-RU"/>
        </w:rPr>
        <w:t>Предмет закупки:</w:t>
      </w:r>
      <w:r w:rsidRPr="006F3113">
        <w:rPr>
          <w:rFonts w:ascii="Times New Roman" w:hAnsi="Times New Roman"/>
          <w:sz w:val="28"/>
          <w:szCs w:val="28"/>
          <w:lang w:eastAsia="ru-RU"/>
        </w:rPr>
        <w:t xml:space="preserve"> </w:t>
      </w:r>
      <w:r w:rsidR="00D50C9F">
        <w:rPr>
          <w:rFonts w:ascii="Times New Roman" w:hAnsi="Times New Roman"/>
          <w:sz w:val="28"/>
          <w:szCs w:val="24"/>
          <w:lang w:eastAsia="ru-RU"/>
        </w:rPr>
        <w:t>поставку</w:t>
      </w:r>
      <w:r w:rsidR="00D50C9F" w:rsidRPr="0061675E">
        <w:rPr>
          <w:rFonts w:ascii="Times New Roman" w:hAnsi="Times New Roman"/>
          <w:sz w:val="28"/>
          <w:szCs w:val="24"/>
          <w:lang w:eastAsia="ru-RU"/>
        </w:rPr>
        <w:t xml:space="preserve"> и монтаж модульного отделения почтовой связи площадью </w:t>
      </w:r>
      <w:r w:rsidR="00D50C9F">
        <w:rPr>
          <w:rFonts w:ascii="Times New Roman" w:hAnsi="Times New Roman"/>
          <w:sz w:val="28"/>
          <w:szCs w:val="24"/>
          <w:lang w:eastAsia="ru-RU"/>
        </w:rPr>
        <w:t>11,9</w:t>
      </w:r>
      <w:r w:rsidR="00D50C9F" w:rsidRPr="0061675E">
        <w:rPr>
          <w:rFonts w:ascii="Times New Roman" w:hAnsi="Times New Roman"/>
          <w:sz w:val="28"/>
          <w:szCs w:val="24"/>
          <w:lang w:eastAsia="ru-RU"/>
        </w:rPr>
        <w:t xml:space="preserve"> кв. м</w:t>
      </w:r>
      <w:r w:rsidR="00D50C9F">
        <w:rPr>
          <w:rFonts w:ascii="Times New Roman" w:hAnsi="Times New Roman"/>
          <w:sz w:val="28"/>
          <w:szCs w:val="24"/>
          <w:lang w:eastAsia="ru-RU"/>
        </w:rPr>
        <w:t xml:space="preserve">, изготовленного из одного блок-модуля </w:t>
      </w:r>
      <w:r w:rsidR="00D50C9F" w:rsidRPr="0061675E">
        <w:rPr>
          <w:rFonts w:ascii="Times New Roman" w:hAnsi="Times New Roman"/>
          <w:sz w:val="28"/>
          <w:szCs w:val="24"/>
          <w:lang w:eastAsia="ru-RU"/>
        </w:rPr>
        <w:t xml:space="preserve">для нужд УФПС </w:t>
      </w:r>
      <w:r w:rsidR="00D50C9F">
        <w:rPr>
          <w:rFonts w:ascii="Times New Roman" w:hAnsi="Times New Roman"/>
          <w:sz w:val="28"/>
          <w:szCs w:val="24"/>
          <w:lang w:eastAsia="ru-RU"/>
        </w:rPr>
        <w:t>Приморского края</w:t>
      </w:r>
      <w:r w:rsidR="00D50C9F" w:rsidRPr="0061675E">
        <w:rPr>
          <w:rFonts w:ascii="Times New Roman" w:hAnsi="Times New Roman"/>
          <w:sz w:val="28"/>
          <w:szCs w:val="24"/>
          <w:lang w:eastAsia="ru-RU"/>
        </w:rPr>
        <w:t xml:space="preserve"> АО "Почта России"</w:t>
      </w:r>
      <w:r w:rsidR="00D50C9F">
        <w:rPr>
          <w:rFonts w:ascii="Times New Roman" w:hAnsi="Times New Roman"/>
          <w:sz w:val="28"/>
          <w:szCs w:val="24"/>
          <w:lang w:eastAsia="ru-RU"/>
        </w:rPr>
        <w:t xml:space="preserve"> по адресу </w:t>
      </w:r>
      <w:r w:rsidR="00492D18">
        <w:rPr>
          <w:rFonts w:ascii="Times New Roman" w:hAnsi="Times New Roman"/>
          <w:sz w:val="28"/>
          <w:szCs w:val="24"/>
          <w:lang w:eastAsia="ru-RU"/>
        </w:rPr>
        <w:t>676713</w:t>
      </w:r>
      <w:r w:rsidR="00D50C9F">
        <w:rPr>
          <w:rFonts w:ascii="Times New Roman" w:hAnsi="Times New Roman"/>
          <w:sz w:val="28"/>
          <w:szCs w:val="24"/>
          <w:lang w:eastAsia="ru-RU"/>
        </w:rPr>
        <w:t xml:space="preserve">, Российская Федерация, </w:t>
      </w:r>
      <w:r w:rsidR="00492D18">
        <w:rPr>
          <w:rFonts w:ascii="Times New Roman" w:hAnsi="Times New Roman"/>
          <w:sz w:val="28"/>
          <w:szCs w:val="24"/>
          <w:lang w:eastAsia="ru-RU"/>
        </w:rPr>
        <w:t>Амурская область, р-н Бурейский, с. Малиновка</w:t>
      </w:r>
      <w:r w:rsidR="00FB26CA">
        <w:rPr>
          <w:rFonts w:ascii="Times New Roman" w:hAnsi="Times New Roman"/>
          <w:sz w:val="28"/>
          <w:szCs w:val="24"/>
          <w:lang w:eastAsia="ru-RU"/>
        </w:rPr>
        <w:t>.</w:t>
      </w:r>
    </w:p>
    <w:p w14:paraId="061EC795" w14:textId="47045827" w:rsidR="00A3507A" w:rsidRPr="006F3113" w:rsidRDefault="00A3507A" w:rsidP="00D50C9F">
      <w:pPr>
        <w:pStyle w:val="af8"/>
        <w:ind w:left="0" w:firstLine="709"/>
        <w:jc w:val="both"/>
      </w:pPr>
      <w:r w:rsidRPr="006F3113">
        <w:t>2.1.1.</w:t>
      </w:r>
      <w:r w:rsidR="00A47882" w:rsidRPr="006F3113">
        <w:t xml:space="preserve"> </w:t>
      </w:r>
      <w:r w:rsidRPr="006F3113">
        <w:t xml:space="preserve">Структурное подразделение – Грузополучатель: УФПС </w:t>
      </w:r>
      <w:r w:rsidR="003E40DC">
        <w:t>Амурской области</w:t>
      </w:r>
      <w:r w:rsidR="006F3113">
        <w:t xml:space="preserve"> </w:t>
      </w:r>
      <w:r w:rsidRPr="006F3113">
        <w:t xml:space="preserve">юр. адрес: </w:t>
      </w:r>
      <w:r w:rsidR="00492D18">
        <w:t>675700</w:t>
      </w:r>
      <w:r w:rsidR="006F3113" w:rsidRPr="00FB7718">
        <w:t xml:space="preserve">, </w:t>
      </w:r>
      <w:r w:rsidR="00492D18">
        <w:t>г. Благовещенск, ул. Пионерская, 27</w:t>
      </w:r>
      <w:r w:rsidR="006F3113" w:rsidRPr="00FB7718">
        <w:t xml:space="preserve">. ИНН 7724490000; </w:t>
      </w:r>
      <w:r w:rsidR="006F3113" w:rsidRPr="00B20BE0">
        <w:t xml:space="preserve">КПП </w:t>
      </w:r>
      <w:r w:rsidR="00492D18">
        <w:t>280143001</w:t>
      </w:r>
      <w:r w:rsidR="006F3113">
        <w:t xml:space="preserve">; расчетный счет </w:t>
      </w:r>
      <w:r w:rsidR="00492D18">
        <w:t>40502810409020000007</w:t>
      </w:r>
      <w:r w:rsidR="006F3113">
        <w:t xml:space="preserve">, </w:t>
      </w:r>
      <w:r w:rsidR="006F3113" w:rsidRPr="00B20BE0">
        <w:t>в ВТБ (ПАО) в г. Хабаровске</w:t>
      </w:r>
      <w:r w:rsidR="006F3113">
        <w:t xml:space="preserve">; </w:t>
      </w:r>
      <w:r w:rsidR="006F3113" w:rsidRPr="00B20BE0">
        <w:t>к</w:t>
      </w:r>
      <w:r w:rsidR="006F3113">
        <w:t xml:space="preserve">орр. </w:t>
      </w:r>
      <w:r w:rsidR="006F3113" w:rsidRPr="00B20BE0">
        <w:t>с</w:t>
      </w:r>
      <w:r w:rsidR="006F3113">
        <w:t>чет</w:t>
      </w:r>
      <w:r w:rsidR="006F3113" w:rsidRPr="00B20BE0">
        <w:t xml:space="preserve"> 30101810400000000727</w:t>
      </w:r>
      <w:r w:rsidR="006F3113">
        <w:t xml:space="preserve">; </w:t>
      </w:r>
      <w:r w:rsidR="006F3113" w:rsidRPr="00B20BE0">
        <w:t>БИК 040813727</w:t>
      </w:r>
      <w:r w:rsidR="006F3113">
        <w:t>.</w:t>
      </w:r>
    </w:p>
    <w:p w14:paraId="20BCAAA7" w14:textId="3BD0A6A8"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0061675E" w:rsidRPr="0058358B">
        <w:rPr>
          <w:rFonts w:ascii="Times New Roman" w:hAnsi="Times New Roman"/>
          <w:sz w:val="28"/>
          <w:szCs w:val="28"/>
          <w:lang w:eastAsia="ru-RU"/>
        </w:rPr>
        <w:t>замещение</w:t>
      </w:r>
      <w:r w:rsidR="0061675E"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54F5C20F" w14:textId="77777777" w:rsidR="0061675E" w:rsidRPr="0058358B" w:rsidRDefault="0061675E"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78BD69D9" w14:textId="2E3AF266" w:rsidR="00B82F5B" w:rsidRPr="008A4209" w:rsidRDefault="00B82F5B"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_</w:t>
      </w:r>
      <w:r w:rsidR="0061675E" w:rsidRPr="0061675E">
        <w:t xml:space="preserve"> </w:t>
      </w:r>
      <w:r w:rsidR="0061675E" w:rsidRPr="0061675E">
        <w:rPr>
          <w:rFonts w:ascii="Times New Roman" w:eastAsia="Arial Unicode MS" w:hAnsi="Times New Roman"/>
          <w:iCs/>
          <w:snapToGrid w:val="0"/>
          <w:sz w:val="28"/>
          <w:szCs w:val="28"/>
          <w:lang w:eastAsia="ru-RU"/>
        </w:rPr>
        <w:t>водоснабжение, электроснабжение.</w:t>
      </w:r>
      <w:r w:rsidRPr="008A4209">
        <w:rPr>
          <w:rFonts w:ascii="Times New Roman" w:eastAsia="Arial Unicode MS" w:hAnsi="Times New Roman"/>
          <w:iCs/>
          <w:snapToGrid w:val="0"/>
          <w:sz w:val="28"/>
          <w:szCs w:val="28"/>
          <w:lang w:eastAsia="ru-RU"/>
        </w:rPr>
        <w:t>_________.</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A3507A">
      <w:pPr>
        <w:pStyle w:val="af8"/>
        <w:widowControl w:val="0"/>
        <w:numPr>
          <w:ilvl w:val="0"/>
          <w:numId w:val="40"/>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DA4309A" w:rsidR="00B82F5B" w:rsidRPr="00335F13" w:rsidRDefault="0061675E" w:rsidP="00A3507A">
      <w:pPr>
        <w:pStyle w:val="af8"/>
        <w:widowControl w:val="0"/>
        <w:numPr>
          <w:ilvl w:val="0"/>
          <w:numId w:val="40"/>
        </w:numPr>
        <w:autoSpaceDE w:val="0"/>
        <w:autoSpaceDN w:val="0"/>
        <w:adjustRightInd w:val="0"/>
        <w:ind w:left="0" w:firstLine="709"/>
        <w:jc w:val="both"/>
      </w:pPr>
      <w:r w:rsidRPr="00544F77">
        <w:t xml:space="preserve">Товар изготавливается из </w:t>
      </w:r>
      <w:r w:rsidR="00D50C9F">
        <w:t>одного</w:t>
      </w:r>
      <w:r>
        <w:t xml:space="preserve"> </w:t>
      </w:r>
      <w:r w:rsidRPr="00544F77">
        <w:t>блок-модул</w:t>
      </w:r>
      <w:r w:rsidR="00D50C9F">
        <w:t>я</w:t>
      </w:r>
      <w:r w:rsidR="00B82F5B">
        <w:t>,</w:t>
      </w:r>
      <w:r w:rsidR="00B82F5B" w:rsidRPr="00544F77">
        <w:t xml:space="preserve"> собирается непосредственно на подготовленной </w:t>
      </w:r>
      <w:r w:rsidR="00B82F5B">
        <w:t>П</w:t>
      </w:r>
      <w:r w:rsidR="00B82F5B" w:rsidRPr="00544F77">
        <w:t xml:space="preserve">лощадке из поставленных материалов </w:t>
      </w:r>
      <w:r w:rsidR="00B82F5B">
        <w:br/>
      </w:r>
      <w:r w:rsidR="00B82F5B" w:rsidRPr="00544F77">
        <w:t>и оснащается</w:t>
      </w:r>
      <w:r w:rsidR="00B82F5B">
        <w:t xml:space="preserve"> </w:t>
      </w:r>
      <w:r w:rsidR="00B82F5B" w:rsidRPr="00544F77">
        <w:t xml:space="preserve">инженерно-техническим оборудованием в соответствии </w:t>
      </w:r>
      <w:r w:rsidR="00B82F5B">
        <w:br/>
      </w:r>
      <w:r w:rsidR="00B82F5B"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4D5C89F3" w14:textId="77777777" w:rsidR="0061675E" w:rsidRPr="00E409CB" w:rsidRDefault="0061675E" w:rsidP="00A3507A">
      <w:pPr>
        <w:pStyle w:val="af8"/>
        <w:widowControl w:val="0"/>
        <w:numPr>
          <w:ilvl w:val="0"/>
          <w:numId w:val="38"/>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72250D3C" w14:textId="77777777" w:rsidR="0061675E" w:rsidRPr="00E409CB" w:rsidRDefault="0061675E" w:rsidP="0061675E">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1279AE7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1269B7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2127F43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4D0816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1E001D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7D211BE2"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D17585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13A60969" w14:textId="5A45F278" w:rsidR="0061675E" w:rsidRPr="00E409CB"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007971E6" w:rsidRPr="007971E6">
        <w:rPr>
          <w:rFonts w:ascii="Times New Roman" w:hAnsi="Times New Roman"/>
          <w:bCs/>
          <w:sz w:val="28"/>
          <w:szCs w:val="28"/>
          <w:lang w:eastAsia="ru-RU"/>
        </w:rPr>
        <w:t xml:space="preserve">Росстандарта от 28.11.2025 N 2594 (ред. от 08.05.2026) </w:t>
      </w:r>
      <w:r w:rsidRPr="00E409CB">
        <w:rPr>
          <w:rFonts w:ascii="Times New Roman" w:hAnsi="Times New Roman"/>
          <w:sz w:val="28"/>
          <w:szCs w:val="28"/>
          <w:lang w:eastAsia="ru-RU"/>
        </w:rPr>
        <w:t>«</w:t>
      </w:r>
      <w:r w:rsidR="007971E6">
        <w:rPr>
          <w:rFonts w:ascii="Times New Roman" w:hAnsi="Times New Roman"/>
          <w:sz w:val="28"/>
          <w:szCs w:val="28"/>
          <w:lang w:eastAsia="ru-RU"/>
        </w:rPr>
        <w:t xml:space="preserve"> </w:t>
      </w:r>
      <w:r w:rsidR="007971E6">
        <w:rPr>
          <w:rFonts w:ascii="Times New Roman" w:hAnsi="Times New Roman"/>
          <w:bCs/>
          <w:sz w:val="28"/>
          <w:szCs w:val="28"/>
          <w:lang w:eastAsia="ru-RU"/>
        </w:rPr>
        <w:t xml:space="preserve">Об утверждении перечня </w:t>
      </w:r>
      <w:r w:rsidRPr="00E409CB">
        <w:rPr>
          <w:rFonts w:ascii="Times New Roman" w:hAnsi="Times New Roman"/>
          <w:bCs/>
          <w:sz w:val="28"/>
          <w:szCs w:val="28"/>
          <w:lang w:eastAsia="ru-RU"/>
        </w:rPr>
        <w:t xml:space="preserve">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63C3ACE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64CCF6C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262325FA" w14:textId="56927F5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w:t>
      </w:r>
      <w:r w:rsidR="007971E6">
        <w:rPr>
          <w:rFonts w:ascii="Times New Roman" w:hAnsi="Times New Roman"/>
          <w:sz w:val="28"/>
          <w:szCs w:val="28"/>
          <w:lang w:eastAsia="ru-RU"/>
        </w:rPr>
        <w:t>25</w:t>
      </w:r>
      <w:r>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2D74B5D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717016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741C04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71F28BF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00EF5C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79B55914"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3D27435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64E1A6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1D586A38"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63EF96A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58760-2024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79742464" w14:textId="5C806AA6" w:rsidR="0061675E" w:rsidRPr="007971E6" w:rsidRDefault="0061675E" w:rsidP="007971E6">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w:t>
      </w:r>
      <w:r w:rsidR="007971E6">
        <w:rPr>
          <w:rFonts w:ascii="Times New Roman" w:hAnsi="Times New Roman"/>
          <w:sz w:val="28"/>
          <w:szCs w:val="28"/>
          <w:lang w:eastAsia="ru-RU"/>
        </w:rPr>
        <w:t>25</w:t>
      </w:r>
      <w:r w:rsidRPr="007971E6">
        <w:rPr>
          <w:rFonts w:ascii="Times New Roman" w:hAnsi="Times New Roman"/>
          <w:sz w:val="28"/>
          <w:szCs w:val="28"/>
          <w:lang w:eastAsia="ru-RU"/>
        </w:rPr>
        <w:t xml:space="preserve"> «Национальный стандарт Российской Федерации. Указатели тактильные наземные для инвалидов по зрению. Технические требования»;</w:t>
      </w:r>
    </w:p>
    <w:p w14:paraId="77A4FD59"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F9824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5AB3EB9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4361E41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D78E15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416A626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294F184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A62974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13538ACB"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0700401A"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FA7DB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5595A3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68A556AB"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9FADEB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183E472E" w14:textId="6A533F6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7971E6">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283D74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58AAFC3C" w14:textId="7ECD1A1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7971E6">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29B6A4E"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267CEF2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21EE67D5"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2.102-2023</w:t>
      </w:r>
      <w:r w:rsidRPr="00E409CB">
        <w:rPr>
          <w:rFonts w:ascii="Times New Roman" w:hAnsi="Times New Roman"/>
          <w:sz w:val="28"/>
          <w:szCs w:val="28"/>
        </w:rPr>
        <w:t xml:space="preserve"> «Единая система конструкторской документации. Виды и комплектность конструкторских документов»;</w:t>
      </w:r>
    </w:p>
    <w:p w14:paraId="52121B9D"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1BBA2995"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4FDA00E9"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7961C4EE"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36CCD9F2"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6BD1D99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6C94D33C"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2478A84C" w14:textId="334075B2"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w:t>
      </w:r>
      <w:r w:rsidR="007971E6">
        <w:rPr>
          <w:rFonts w:ascii="Times New Roman" w:hAnsi="Times New Roman"/>
          <w:sz w:val="28"/>
          <w:szCs w:val="28"/>
          <w:shd w:val="clear" w:color="auto" w:fill="FFFFFF"/>
        </w:rPr>
        <w:t>5</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43DD3D0E"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197C2CF0"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4BD4A76A"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3827582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586D0D41"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6AA26EF2"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74872F2D"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129B575"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3822F064"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2F6D1096" w14:textId="0AE1DF66" w:rsidR="0061675E" w:rsidRPr="00501105"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w:t>
      </w:r>
      <w:r w:rsidR="007971E6">
        <w:rPr>
          <w:rFonts w:ascii="Times New Roman" w:hAnsi="Times New Roman"/>
          <w:sz w:val="28"/>
          <w:szCs w:val="28"/>
          <w:lang w:eastAsia="ru-RU"/>
        </w:rPr>
        <w:t>5</w:t>
      </w:r>
      <w:r>
        <w:rPr>
          <w:rFonts w:ascii="Times New Roman" w:hAnsi="Times New Roman"/>
          <w:sz w:val="28"/>
          <w:szCs w:val="28"/>
          <w:lang w:eastAsia="ru-RU"/>
        </w:rPr>
        <w:t>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06220AC9"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3046EA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3C15C7E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2AA2841E"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37B34A44"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7434E499"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2C32AFE1"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2F920C9A"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375C198" w14:textId="77777777" w:rsidR="007971E6"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D4EF1">
        <w:rPr>
          <w:rFonts w:ascii="Times New Roman" w:hAnsi="Times New Roman"/>
          <w:sz w:val="28"/>
          <w:szCs w:val="28"/>
          <w:lang w:eastAsia="ru-RU"/>
        </w:rPr>
        <w:t>Р 102-2024. 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w:t>
      </w:r>
      <w:r>
        <w:rPr>
          <w:rFonts w:ascii="Times New Roman" w:hAnsi="Times New Roman"/>
          <w:sz w:val="28"/>
          <w:szCs w:val="28"/>
          <w:lang w:eastAsia="ru-RU"/>
        </w:rPr>
        <w:t>;</w:t>
      </w:r>
    </w:p>
    <w:p w14:paraId="4D7F52D2" w14:textId="1584D1EA" w:rsidR="007971E6" w:rsidRPr="007971E6" w:rsidRDefault="007971E6"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7971E6">
        <w:rPr>
          <w:rFonts w:ascii="Times New Roman" w:hAnsi="Times New Roman"/>
          <w:sz w:val="28"/>
          <w:szCs w:val="28"/>
        </w:rPr>
        <w:t>Стандарт «Технические средства охраны», утвержденный приказом АО «Почта России» от 08.04.2025 № 101-п.</w:t>
      </w:r>
    </w:p>
    <w:p w14:paraId="4EDDD3FC" w14:textId="42C2FD61" w:rsidR="0061675E" w:rsidRPr="007971E6" w:rsidRDefault="0061675E" w:rsidP="00A3507A">
      <w:pPr>
        <w:pStyle w:val="af8"/>
        <w:widowControl w:val="0"/>
        <w:numPr>
          <w:ilvl w:val="2"/>
          <w:numId w:val="44"/>
        </w:numPr>
        <w:tabs>
          <w:tab w:val="left" w:pos="1134"/>
        </w:tabs>
        <w:autoSpaceDE w:val="0"/>
        <w:autoSpaceDN w:val="0"/>
        <w:adjustRightInd w:val="0"/>
        <w:ind w:left="0" w:firstLine="708"/>
        <w:jc w:val="both"/>
        <w:rPr>
          <w:bCs/>
        </w:rPr>
      </w:pPr>
      <w:r w:rsidRPr="007971E6">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7971E6">
        <w:rPr>
          <w:bCs/>
        </w:rPr>
        <w:br/>
        <w:t xml:space="preserve">и нормативными документами, в том числе теми, которые будут введены </w:t>
      </w:r>
      <w:r w:rsidRPr="007971E6">
        <w:rPr>
          <w:bCs/>
        </w:rPr>
        <w:br/>
        <w:t>в действие вместо утративших силу.</w:t>
      </w:r>
    </w:p>
    <w:p w14:paraId="41CA4BC1" w14:textId="247C47DE" w:rsidR="00B82F5B" w:rsidRPr="00544F77" w:rsidRDefault="00B82F5B" w:rsidP="0061675E">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A3507A">
      <w:pPr>
        <w:pStyle w:val="af2"/>
        <w:numPr>
          <w:ilvl w:val="0"/>
          <w:numId w:val="36"/>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A3507A">
      <w:pPr>
        <w:pStyle w:val="af2"/>
        <w:numPr>
          <w:ilvl w:val="0"/>
          <w:numId w:val="35"/>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A3507A">
      <w:pPr>
        <w:numPr>
          <w:ilvl w:val="0"/>
          <w:numId w:val="30"/>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A3507A">
      <w:pPr>
        <w:numPr>
          <w:ilvl w:val="0"/>
          <w:numId w:val="30"/>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A3507A">
      <w:pPr>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641255A7" w14:textId="7990AA73" w:rsidR="000D0D13" w:rsidRPr="000D0D13" w:rsidRDefault="000D0D13" w:rsidP="00A3507A">
      <w:pPr>
        <w:pStyle w:val="af8"/>
        <w:widowControl w:val="0"/>
        <w:numPr>
          <w:ilvl w:val="2"/>
          <w:numId w:val="45"/>
        </w:numPr>
        <w:autoSpaceDE w:val="0"/>
        <w:autoSpaceDN w:val="0"/>
        <w:ind w:left="0" w:firstLine="709"/>
        <w:jc w:val="both"/>
      </w:pPr>
      <w:r>
        <w:t xml:space="preserve">Поставка и монтаж Товара осуществляются по Заявке Заказчика в течение </w:t>
      </w:r>
      <w:r w:rsidR="007763AE">
        <w:t>1</w:t>
      </w:r>
      <w:r w:rsidR="00D50C9F">
        <w:t>2</w:t>
      </w:r>
      <w:r w:rsidR="007763AE">
        <w:t>0</w:t>
      </w:r>
      <w:r w:rsidRPr="000D0D13">
        <w:t xml:space="preserve"> (</w:t>
      </w:r>
      <w:r w:rsidR="007763AE">
        <w:t>ста двадцати</w:t>
      </w:r>
      <w:r w:rsidRPr="000D0D13">
        <w:t xml:space="preserve">) </w:t>
      </w:r>
      <w:r w:rsidR="007763AE">
        <w:t>рабочих</w:t>
      </w:r>
      <w:r w:rsidRPr="000D0D13">
        <w:t xml:space="preserve"> дней с даты получения Поставщиком Заявки Заказчика. При этом датой начала монтажа Товара на подготовленную Площадку является дата поставки Товара. </w:t>
      </w:r>
    </w:p>
    <w:p w14:paraId="2E6CC255" w14:textId="03356629"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До поставки Товара Поставщик выполняет подготовку Площадки не позднее 30 (тридцати)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получения Заявки от Заказчика. </w:t>
      </w:r>
    </w:p>
    <w:p w14:paraId="0DD3389C" w14:textId="292148BC"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Общий срок поставки </w:t>
      </w:r>
      <w:r w:rsidR="004F360A">
        <w:rPr>
          <w:rFonts w:ascii="Times New Roman" w:hAnsi="Times New Roman"/>
          <w:sz w:val="28"/>
          <w:szCs w:val="28"/>
        </w:rPr>
        <w:t xml:space="preserve">и монтажа Товара по Договору: </w:t>
      </w:r>
      <w:r w:rsidR="007763AE">
        <w:rPr>
          <w:rFonts w:ascii="Times New Roman" w:hAnsi="Times New Roman"/>
          <w:sz w:val="28"/>
          <w:szCs w:val="28"/>
        </w:rPr>
        <w:t>130</w:t>
      </w:r>
      <w:r w:rsidRPr="000D0D13">
        <w:rPr>
          <w:rFonts w:ascii="Times New Roman" w:hAnsi="Times New Roman"/>
          <w:sz w:val="28"/>
          <w:szCs w:val="28"/>
        </w:rPr>
        <w:t xml:space="preserve"> (</w:t>
      </w:r>
      <w:r w:rsidR="007763AE">
        <w:rPr>
          <w:rFonts w:ascii="Times New Roman" w:hAnsi="Times New Roman"/>
          <w:sz w:val="28"/>
          <w:szCs w:val="28"/>
        </w:rPr>
        <w:t>ста тридцати</w:t>
      </w:r>
      <w:r w:rsidRPr="000D0D13">
        <w:rPr>
          <w:rFonts w:ascii="Times New Roman" w:hAnsi="Times New Roman"/>
          <w:sz w:val="28"/>
          <w:szCs w:val="28"/>
        </w:rPr>
        <w:t xml:space="preserve">)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1.4 Договора.</w:t>
      </w:r>
    </w:p>
    <w:p w14:paraId="23D295F2" w14:textId="2D35821C" w:rsidR="0070479B" w:rsidRPr="0070479B" w:rsidRDefault="000D0D13" w:rsidP="00A3507A">
      <w:pPr>
        <w:pStyle w:val="af8"/>
        <w:widowControl w:val="0"/>
        <w:numPr>
          <w:ilvl w:val="2"/>
          <w:numId w:val="45"/>
        </w:numPr>
        <w:autoSpaceDE w:val="0"/>
        <w:autoSpaceDN w:val="0"/>
        <w:ind w:left="0" w:firstLine="851"/>
        <w:jc w:val="both"/>
      </w:pPr>
      <w:r>
        <w:t xml:space="preserve"> </w:t>
      </w:r>
      <w:r w:rsidR="0070479B" w:rsidRPr="0070479B">
        <w:t xml:space="preserve">Адрес поставки и монтажа Товара указан в приложении </w:t>
      </w:r>
      <w:r w:rsidR="0070479B" w:rsidRPr="0070479B">
        <w:br/>
        <w:t>№ 1 к ТЗ.</w:t>
      </w:r>
    </w:p>
    <w:p w14:paraId="6B26E3BC" w14:textId="24BE06D7" w:rsidR="00B82F5B" w:rsidRPr="0070479B" w:rsidRDefault="00B82F5B" w:rsidP="00A3507A">
      <w:pPr>
        <w:pStyle w:val="af8"/>
        <w:widowControl w:val="0"/>
        <w:numPr>
          <w:ilvl w:val="1"/>
          <w:numId w:val="45"/>
        </w:numPr>
        <w:tabs>
          <w:tab w:val="left" w:pos="1276"/>
          <w:tab w:val="left" w:pos="1701"/>
        </w:tabs>
        <w:autoSpaceDE w:val="0"/>
        <w:autoSpaceDN w:val="0"/>
        <w:adjustRightInd w:val="0"/>
        <w:ind w:left="1276" w:hanging="567"/>
        <w:jc w:val="both"/>
        <w:rPr>
          <w:b/>
        </w:rPr>
      </w:pPr>
      <w:r w:rsidRPr="0070479B">
        <w:rPr>
          <w:b/>
        </w:rPr>
        <w:t>Условия поставки и монтажа Товара</w:t>
      </w:r>
    </w:p>
    <w:p w14:paraId="7529BD40" w14:textId="77777777" w:rsidR="0070479B" w:rsidRPr="0070479B" w:rsidRDefault="0070479B" w:rsidP="0070479B">
      <w:pPr>
        <w:widowControl w:val="0"/>
        <w:autoSpaceDE w:val="0"/>
        <w:autoSpaceDN w:val="0"/>
        <w:adjustRightInd w:val="0"/>
        <w:ind w:firstLine="709"/>
        <w:jc w:val="both"/>
        <w:rPr>
          <w:rFonts w:ascii="Times New Roman" w:hAnsi="Times New Roman"/>
          <w:i/>
          <w:iCs/>
          <w:snapToGrid w:val="0"/>
          <w:sz w:val="28"/>
          <w:szCs w:val="28"/>
        </w:rPr>
      </w:pPr>
      <w:r w:rsidRPr="0070479B">
        <w:rPr>
          <w:rFonts w:ascii="Times New Roman" w:hAnsi="Times New Roman"/>
          <w:sz w:val="28"/>
          <w:szCs w:val="28"/>
        </w:rPr>
        <w:t xml:space="preserve">Поставщик </w:t>
      </w:r>
      <w:r w:rsidRPr="0070479B">
        <w:rPr>
          <w:rFonts w:ascii="Times New Roman" w:hAnsi="Times New Roman"/>
          <w:iCs/>
          <w:snapToGrid w:val="0"/>
          <w:sz w:val="28"/>
          <w:szCs w:val="28"/>
        </w:rPr>
        <w:t>уведомляет</w:t>
      </w:r>
      <w:r w:rsidRPr="0070479B">
        <w:rPr>
          <w:rFonts w:ascii="Times New Roman" w:hAnsi="Times New Roman"/>
          <w:sz w:val="28"/>
          <w:szCs w:val="28"/>
        </w:rPr>
        <w:t xml:space="preserve"> Заказчика </w:t>
      </w:r>
      <w:r w:rsidRPr="0070479B">
        <w:rPr>
          <w:rFonts w:ascii="Times New Roman" w:hAnsi="Times New Roman"/>
          <w:iCs/>
          <w:snapToGrid w:val="0"/>
          <w:sz w:val="28"/>
          <w:szCs w:val="28"/>
        </w:rPr>
        <w:t xml:space="preserve">посредством электронной почты, указанной в договоре, </w:t>
      </w:r>
      <w:r w:rsidRPr="0070479B">
        <w:rPr>
          <w:rFonts w:ascii="Times New Roman" w:hAnsi="Times New Roman"/>
          <w:sz w:val="28"/>
          <w:szCs w:val="28"/>
        </w:rPr>
        <w:t xml:space="preserve">о </w:t>
      </w:r>
      <w:r w:rsidRPr="0070479B">
        <w:rPr>
          <w:rFonts w:ascii="Times New Roman" w:hAnsi="Times New Roman"/>
          <w:iCs/>
          <w:snapToGrid w:val="0"/>
          <w:sz w:val="28"/>
          <w:szCs w:val="28"/>
        </w:rPr>
        <w:t xml:space="preserve">дате, </w:t>
      </w:r>
      <w:r w:rsidRPr="0070479B">
        <w:rPr>
          <w:rFonts w:ascii="Times New Roman" w:hAnsi="Times New Roman"/>
          <w:sz w:val="28"/>
          <w:szCs w:val="28"/>
        </w:rPr>
        <w:t xml:space="preserve">времени поставки и монтажа </w:t>
      </w:r>
      <w:r w:rsidRPr="0070479B">
        <w:rPr>
          <w:rFonts w:ascii="Times New Roman" w:hAnsi="Times New Roman"/>
          <w:iCs/>
          <w:snapToGrid w:val="0"/>
          <w:sz w:val="28"/>
          <w:szCs w:val="28"/>
        </w:rPr>
        <w:t xml:space="preserve">Товара по указанному в заявке адресу не позднее 7 </w:t>
      </w:r>
      <w:r w:rsidRPr="0070479B">
        <w:rPr>
          <w:rFonts w:ascii="Times New Roman" w:hAnsi="Times New Roman"/>
          <w:i/>
          <w:iCs/>
          <w:snapToGrid w:val="0"/>
          <w:sz w:val="28"/>
          <w:szCs w:val="28"/>
        </w:rPr>
        <w:t>(</w:t>
      </w:r>
      <w:r w:rsidRPr="0070479B">
        <w:rPr>
          <w:rFonts w:ascii="Times New Roman" w:hAnsi="Times New Roman"/>
          <w:i/>
          <w:sz w:val="28"/>
          <w:szCs w:val="28"/>
        </w:rPr>
        <w:t>семи)</w:t>
      </w:r>
      <w:r w:rsidRPr="0070479B">
        <w:rPr>
          <w:rFonts w:ascii="Times New Roman" w:hAnsi="Times New Roman"/>
          <w:sz w:val="28"/>
          <w:szCs w:val="28"/>
        </w:rPr>
        <w:t xml:space="preserve"> </w:t>
      </w:r>
      <w:r w:rsidRPr="0070479B">
        <w:rPr>
          <w:rFonts w:ascii="Times New Roman" w:hAnsi="Times New Roman"/>
          <w:iCs/>
          <w:snapToGrid w:val="0"/>
          <w:sz w:val="28"/>
          <w:szCs w:val="28"/>
        </w:rPr>
        <w:t>календарных дней до момента поставки</w:t>
      </w:r>
      <w:r w:rsidRPr="0070479B">
        <w:rPr>
          <w:rFonts w:ascii="Times New Roman" w:hAnsi="Times New Roman"/>
          <w:sz w:val="28"/>
          <w:szCs w:val="28"/>
        </w:rPr>
        <w:t xml:space="preserve"> и </w:t>
      </w:r>
      <w:r w:rsidRPr="0070479B">
        <w:rPr>
          <w:rFonts w:ascii="Times New Roman" w:hAnsi="Times New Roman"/>
          <w:iCs/>
          <w:snapToGrid w:val="0"/>
          <w:sz w:val="28"/>
          <w:szCs w:val="28"/>
        </w:rPr>
        <w:t>монтажа Товара (за исключением подготовки Площадки).</w:t>
      </w:r>
    </w:p>
    <w:p w14:paraId="5D4E24BA" w14:textId="77777777" w:rsidR="0070479B" w:rsidRPr="0070479B" w:rsidRDefault="0070479B" w:rsidP="0070479B">
      <w:pPr>
        <w:widowControl w:val="0"/>
        <w:autoSpaceDE w:val="0"/>
        <w:autoSpaceDN w:val="0"/>
        <w:adjustRightInd w:val="0"/>
        <w:ind w:firstLine="851"/>
        <w:jc w:val="both"/>
        <w:rPr>
          <w:rFonts w:ascii="Times New Roman" w:hAnsi="Times New Roman"/>
          <w:iCs/>
          <w:snapToGrid w:val="0"/>
          <w:sz w:val="28"/>
          <w:szCs w:val="28"/>
        </w:rPr>
      </w:pPr>
      <w:r w:rsidRPr="0070479B">
        <w:rPr>
          <w:rFonts w:ascii="Times New Roman" w:hAnsi="Times New Roman"/>
          <w:iCs/>
          <w:snapToGrid w:val="0"/>
          <w:sz w:val="28"/>
          <w:szCs w:val="28"/>
        </w:rPr>
        <w:t xml:space="preserve">Поставщик уведомляет Заказчика о начале подготовки Площадки </w:t>
      </w:r>
      <w:r w:rsidRPr="0070479B">
        <w:rPr>
          <w:rFonts w:ascii="Times New Roman" w:hAnsi="Times New Roman"/>
          <w:iCs/>
          <w:snapToGrid w:val="0"/>
          <w:sz w:val="28"/>
          <w:szCs w:val="28"/>
        </w:rPr>
        <w:br/>
        <w:t>не позднее 3 (</w:t>
      </w:r>
      <w:r w:rsidRPr="0070479B">
        <w:rPr>
          <w:rFonts w:ascii="Times New Roman" w:hAnsi="Times New Roman"/>
          <w:i/>
          <w:iCs/>
          <w:snapToGrid w:val="0"/>
          <w:sz w:val="28"/>
          <w:szCs w:val="28"/>
        </w:rPr>
        <w:t>трех</w:t>
      </w:r>
      <w:r w:rsidRPr="0070479B">
        <w:rPr>
          <w:rFonts w:ascii="Times New Roman" w:hAnsi="Times New Roman"/>
          <w:iCs/>
          <w:snapToGrid w:val="0"/>
          <w:sz w:val="28"/>
          <w:szCs w:val="28"/>
        </w:rPr>
        <w:t xml:space="preserve">) </w:t>
      </w:r>
      <w:r w:rsidRPr="0070479B">
        <w:rPr>
          <w:rFonts w:ascii="Times New Roman" w:hAnsi="Times New Roman"/>
          <w:sz w:val="28"/>
          <w:szCs w:val="28"/>
        </w:rPr>
        <w:t xml:space="preserve">календарных дней </w:t>
      </w:r>
      <w:r w:rsidRPr="0070479B">
        <w:rPr>
          <w:rFonts w:ascii="Times New Roman" w:hAnsi="Times New Roman"/>
          <w:iCs/>
          <w:snapToGrid w:val="0"/>
          <w:sz w:val="28"/>
          <w:szCs w:val="28"/>
        </w:rPr>
        <w:t>с даты получения заявки Заказчика.</w:t>
      </w:r>
    </w:p>
    <w:p w14:paraId="19E3E3BE" w14:textId="6555747C" w:rsidR="0070479B" w:rsidRPr="0070479B" w:rsidRDefault="0070479B" w:rsidP="0070479B">
      <w:pPr>
        <w:widowControl w:val="0"/>
        <w:autoSpaceDE w:val="0"/>
        <w:autoSpaceDN w:val="0"/>
        <w:adjustRightInd w:val="0"/>
        <w:ind w:firstLine="720"/>
        <w:jc w:val="both"/>
        <w:rPr>
          <w:rFonts w:ascii="Times New Roman" w:hAnsi="Times New Roman"/>
          <w:iCs/>
          <w:snapToGrid w:val="0"/>
          <w:sz w:val="28"/>
          <w:szCs w:val="28"/>
        </w:rPr>
      </w:pPr>
      <w:r w:rsidRPr="0070479B">
        <w:rPr>
          <w:rFonts w:ascii="Times New Roman" w:hAnsi="Times New Roman"/>
          <w:iCs/>
          <w:snapToGrid w:val="0"/>
          <w:sz w:val="28"/>
          <w:szCs w:val="28"/>
        </w:rPr>
        <w:t xml:space="preserve">6.2.2. Доставка Товара осуществляется в рабочие дни с понедельника </w:t>
      </w:r>
      <w:r w:rsidRPr="0070479B">
        <w:rPr>
          <w:rFonts w:ascii="Times New Roman" w:hAnsi="Times New Roman"/>
          <w:iCs/>
          <w:snapToGrid w:val="0"/>
          <w:sz w:val="28"/>
          <w:szCs w:val="28"/>
        </w:rPr>
        <w:br/>
        <w:t>по четверг с 9:00 до 16:45, в пятницу с 9:00 до 15:45.</w:t>
      </w:r>
    </w:p>
    <w:p w14:paraId="56A4A047" w14:textId="72E641AA" w:rsidR="0070479B" w:rsidRPr="0070479B" w:rsidRDefault="0070479B" w:rsidP="0070479B">
      <w:pPr>
        <w:pStyle w:val="af8"/>
        <w:widowControl w:val="0"/>
        <w:autoSpaceDE w:val="0"/>
        <w:autoSpaceDN w:val="0"/>
        <w:adjustRightInd w:val="0"/>
        <w:ind w:left="0" w:firstLine="709"/>
        <w:jc w:val="both"/>
        <w:rPr>
          <w:iCs/>
          <w:snapToGrid w:val="0"/>
        </w:rPr>
      </w:pPr>
      <w:r w:rsidRPr="0070479B">
        <w:rPr>
          <w:iCs/>
          <w:snapToGrid w:val="0"/>
        </w:rPr>
        <w:t>6.2.3. Доставка и разгрузка Товара осуществляется силами и средствами Поставщика.</w:t>
      </w:r>
    </w:p>
    <w:p w14:paraId="7C865E74" w14:textId="36C8496F" w:rsidR="00B82F5B" w:rsidRPr="0070479B" w:rsidRDefault="00B82F5B" w:rsidP="00A3507A">
      <w:pPr>
        <w:pStyle w:val="af8"/>
        <w:widowControl w:val="0"/>
        <w:numPr>
          <w:ilvl w:val="1"/>
          <w:numId w:val="45"/>
        </w:numPr>
        <w:tabs>
          <w:tab w:val="left" w:pos="1276"/>
          <w:tab w:val="left" w:pos="1701"/>
        </w:tabs>
        <w:autoSpaceDE w:val="0"/>
        <w:autoSpaceDN w:val="0"/>
        <w:adjustRightInd w:val="0"/>
        <w:jc w:val="both"/>
        <w:rPr>
          <w:b/>
        </w:rPr>
      </w:pPr>
      <w:r w:rsidRPr="0070479B">
        <w:rPr>
          <w:b/>
        </w:rPr>
        <w:t>Условия выполнения монтажа Товара</w:t>
      </w:r>
    </w:p>
    <w:p w14:paraId="49E27696"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56F84"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649BD22C" w:rsidR="00B82F5B" w:rsidRPr="00BA0C6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w:t>
      </w:r>
      <w:r w:rsidR="0070479B" w:rsidRPr="00C61C6E">
        <w:rPr>
          <w:rFonts w:ascii="Times New Roman" w:hAnsi="Times New Roman"/>
          <w:sz w:val="28"/>
          <w:szCs w:val="28"/>
          <w:lang w:eastAsia="ru-RU"/>
        </w:rPr>
        <w:t>Поставщик</w:t>
      </w:r>
      <w:r w:rsidR="0070479B" w:rsidRPr="00515095">
        <w:rPr>
          <w:rFonts w:ascii="Times New Roman" w:hAnsi="Times New Roman"/>
          <w:sz w:val="28"/>
          <w:szCs w:val="28"/>
          <w:lang w:eastAsia="ru-RU"/>
        </w:rPr>
        <w:t xml:space="preserve"> в течение </w:t>
      </w:r>
      <w:r w:rsidR="0070479B">
        <w:rPr>
          <w:rFonts w:ascii="Times New Roman" w:hAnsi="Times New Roman"/>
          <w:sz w:val="28"/>
          <w:szCs w:val="28"/>
          <w:lang w:eastAsia="ru-RU"/>
        </w:rPr>
        <w:t xml:space="preserve">30 </w:t>
      </w:r>
      <w:r w:rsidR="0070479B" w:rsidRPr="00515095">
        <w:rPr>
          <w:rFonts w:ascii="Times New Roman" w:hAnsi="Times New Roman"/>
          <w:sz w:val="28"/>
          <w:szCs w:val="28"/>
          <w:lang w:eastAsia="ru-RU"/>
        </w:rPr>
        <w:t>(</w:t>
      </w:r>
      <w:r w:rsidR="0070479B">
        <w:rPr>
          <w:rFonts w:ascii="Times New Roman" w:hAnsi="Times New Roman"/>
          <w:i/>
          <w:sz w:val="28"/>
          <w:szCs w:val="28"/>
          <w:lang w:eastAsia="ru-RU"/>
        </w:rPr>
        <w:t>тридцати</w:t>
      </w:r>
      <w:r w:rsidR="0070479B" w:rsidRPr="00515095">
        <w:rPr>
          <w:rFonts w:ascii="Times New Roman" w:hAnsi="Times New Roman"/>
          <w:sz w:val="28"/>
          <w:szCs w:val="28"/>
          <w:lang w:eastAsia="ru-RU"/>
        </w:rPr>
        <w:t>) календарных дней</w:t>
      </w:r>
      <w:r w:rsidRPr="00515095">
        <w:rPr>
          <w:rFonts w:ascii="Times New Roman" w:hAnsi="Times New Roman"/>
          <w:sz w:val="28"/>
          <w:szCs w:val="28"/>
          <w:lang w:eastAsia="ru-RU"/>
        </w:rPr>
        <w:t xml:space="preserve">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w:t>
      </w:r>
      <w:r w:rsidR="0070479B">
        <w:rPr>
          <w:rFonts w:ascii="Times New Roman" w:hAnsi="Times New Roman"/>
          <w:sz w:val="28"/>
          <w:szCs w:val="28"/>
          <w:lang w:eastAsia="ru-RU"/>
        </w:rPr>
        <w:t xml:space="preserve">рмлению МОПС, указанными в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6A3901C"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4190B086"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A3507A">
      <w:pPr>
        <w:pStyle w:val="af2"/>
        <w:widowControl w:val="0"/>
        <w:numPr>
          <w:ilvl w:val="0"/>
          <w:numId w:val="41"/>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A3507A">
      <w:pPr>
        <w:widowControl w:val="0"/>
        <w:numPr>
          <w:ilvl w:val="0"/>
          <w:numId w:val="29"/>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A3507A">
      <w:pPr>
        <w:widowControl w:val="0"/>
        <w:numPr>
          <w:ilvl w:val="0"/>
          <w:numId w:val="45"/>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3DDF19E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0B289D6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не соответствует условиям договора, то Стороны не позднее </w:t>
      </w:r>
      <w:r w:rsidR="002A4D0A">
        <w:rPr>
          <w:rFonts w:ascii="Times New Roman" w:hAnsi="Times New Roman"/>
          <w:sz w:val="28"/>
          <w:szCs w:val="28"/>
          <w:lang w:eastAsia="ru-RU"/>
        </w:rPr>
        <w:t>3 (</w:t>
      </w:r>
      <w:r w:rsidRPr="00544F77">
        <w:rPr>
          <w:rFonts w:ascii="Times New Roman" w:hAnsi="Times New Roman"/>
          <w:sz w:val="28"/>
          <w:szCs w:val="28"/>
          <w:lang w:eastAsia="ru-RU"/>
        </w:rPr>
        <w:t>трех</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w:t>
      </w:r>
      <w:r w:rsidRPr="00544F77">
        <w:rPr>
          <w:rFonts w:ascii="Times New Roman" w:hAnsi="Times New Roman"/>
          <w:sz w:val="28"/>
          <w:szCs w:val="28"/>
          <w:lang w:eastAsia="ru-RU"/>
        </w:rPr>
        <w:t xml:space="preserve"> </w:t>
      </w:r>
      <w:r w:rsidR="002A4D0A">
        <w:rPr>
          <w:rFonts w:ascii="Times New Roman" w:hAnsi="Times New Roman"/>
          <w:sz w:val="28"/>
          <w:szCs w:val="28"/>
          <w:lang w:eastAsia="ru-RU"/>
        </w:rPr>
        <w:t>рабочих</w:t>
      </w:r>
      <w:r w:rsidRPr="00544F77">
        <w:rPr>
          <w:rFonts w:ascii="Times New Roman" w:hAnsi="Times New Roman"/>
          <w:sz w:val="28"/>
          <w:szCs w:val="28"/>
          <w:lang w:eastAsia="ru-RU"/>
        </w:rPr>
        <w:t xml:space="preserve"> дней с даты подписания акта о выявленных недостатках.</w:t>
      </w:r>
    </w:p>
    <w:p w14:paraId="5051AC1C" w14:textId="7F5BEE01"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w:t>
      </w:r>
      <w:r w:rsidR="002A4D0A">
        <w:rPr>
          <w:rFonts w:ascii="Times New Roman" w:hAnsi="Times New Roman"/>
          <w:sz w:val="28"/>
          <w:szCs w:val="28"/>
          <w:lang w:eastAsia="ru-RU"/>
        </w:rPr>
        <w:t>5 (</w:t>
      </w:r>
      <w:r w:rsidRPr="00544F77">
        <w:rPr>
          <w:rFonts w:ascii="Times New Roman" w:hAnsi="Times New Roman"/>
          <w:sz w:val="28"/>
          <w:szCs w:val="28"/>
          <w:lang w:eastAsia="ru-RU"/>
        </w:rPr>
        <w:t>пяти</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EA890C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 рабочих дней с даты подписания </w:t>
      </w:r>
      <w:r w:rsidRPr="00544F77">
        <w:rPr>
          <w:rFonts w:ascii="Times New Roman" w:hAnsi="Times New Roman"/>
          <w:sz w:val="28"/>
          <w:szCs w:val="28"/>
          <w:lang w:eastAsia="ru-RU"/>
        </w:rPr>
        <w:t>акта</w:t>
      </w:r>
      <w:r w:rsidR="002A4D0A">
        <w:rPr>
          <w:rFonts w:ascii="Times New Roman" w:hAnsi="Times New Roman"/>
          <w:sz w:val="28"/>
          <w:szCs w:val="28"/>
          <w:lang w:eastAsia="ru-RU"/>
        </w:rPr>
        <w:t xml:space="preserve"> </w:t>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0429B76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CA21FA">
        <w:rPr>
          <w:rFonts w:ascii="Times New Roman" w:hAnsi="Times New Roman"/>
          <w:sz w:val="28"/>
          <w:szCs w:val="28"/>
          <w:lang w:eastAsia="ru-RU"/>
        </w:rPr>
        <w:t>5</w:t>
      </w:r>
      <w:r w:rsidRPr="00544F77">
        <w:rPr>
          <w:rFonts w:ascii="Times New Roman" w:hAnsi="Times New Roman"/>
          <w:sz w:val="28"/>
          <w:szCs w:val="28"/>
          <w:lang w:eastAsia="ru-RU"/>
        </w:rPr>
        <w:t xml:space="preserve">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6A809509"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353DF3A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A3507A">
      <w:pPr>
        <w:widowControl w:val="0"/>
        <w:numPr>
          <w:ilvl w:val="0"/>
          <w:numId w:val="23"/>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12DA005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11941048" w:rsidR="00B82F5B" w:rsidRPr="00544F77"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9C8E31" w:rsidR="00B82F5B" w:rsidRPr="00544F77" w:rsidRDefault="00B82F5B" w:rsidP="00A3507A">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51901CB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057C2CAA"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A3507A">
      <w:pPr>
        <w:pStyle w:val="af2"/>
        <w:numPr>
          <w:ilvl w:val="0"/>
          <w:numId w:val="39"/>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7234FC6B"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D255190" w:rsidR="00B82F5B"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w:t>
      </w:r>
      <w:r w:rsidR="007971E6">
        <w:rPr>
          <w:rFonts w:ascii="Times New Roman" w:hAnsi="Times New Roman"/>
          <w:sz w:val="28"/>
          <w:szCs w:val="28"/>
        </w:rPr>
        <w:t>02</w:t>
      </w:r>
      <w:r w:rsidRPr="00EA4355">
        <w:rPr>
          <w:rFonts w:ascii="Times New Roman" w:hAnsi="Times New Roman"/>
          <w:sz w:val="28"/>
          <w:szCs w:val="28"/>
        </w:rPr>
        <w:t>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A3507A">
      <w:pPr>
        <w:pStyle w:val="af2"/>
        <w:numPr>
          <w:ilvl w:val="0"/>
          <w:numId w:val="39"/>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A3507A">
      <w:pPr>
        <w:widowControl w:val="0"/>
        <w:numPr>
          <w:ilvl w:val="0"/>
          <w:numId w:val="45"/>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2A340318"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51052894" w:rsidR="00B82F5B" w:rsidRDefault="00B82F5B" w:rsidP="00B82F5B">
      <w:pPr>
        <w:pStyle w:val="af8"/>
        <w:autoSpaceDE w:val="0"/>
        <w:autoSpaceDN w:val="0"/>
        <w:ind w:left="0" w:firstLine="709"/>
        <w:jc w:val="both"/>
      </w:pP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A3507A">
      <w:pPr>
        <w:widowControl w:val="0"/>
        <w:numPr>
          <w:ilvl w:val="0"/>
          <w:numId w:val="45"/>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94"/>
        <w:gridCol w:w="6280"/>
        <w:gridCol w:w="1895"/>
      </w:tblGrid>
      <w:tr w:rsidR="00B82F5B" w:rsidRPr="00AF32E8" w14:paraId="6C88DF77"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330D6448" w:rsidR="00B82F5B" w:rsidRPr="00AF32E8" w:rsidRDefault="00B82F5B" w:rsidP="007971E6">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B82F5B" w:rsidRPr="00AF32E8" w14:paraId="05A8235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32C9F4AE"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r>
              <w:rPr>
                <w:rStyle w:val="ac"/>
                <w:rFonts w:ascii="Times New Roman" w:hAnsi="Times New Roman"/>
                <w:sz w:val="24"/>
                <w:szCs w:val="24"/>
                <w:lang w:eastAsia="ru-RU"/>
              </w:rPr>
              <w:footnoteReference w:id="2"/>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B82F5B" w:rsidRPr="00AF32E8" w14:paraId="04BF0846"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82F5B" w:rsidRPr="00AF32E8" w14:paraId="019E79C2"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EA608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944F6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B7374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5D15BB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029" w:type="dxa"/>
        <w:tblLayout w:type="fixed"/>
        <w:tblCellMar>
          <w:top w:w="113" w:type="dxa"/>
          <w:left w:w="85" w:type="dxa"/>
          <w:bottom w:w="113" w:type="dxa"/>
          <w:right w:w="85" w:type="dxa"/>
        </w:tblCellMar>
        <w:tblLook w:val="04A0" w:firstRow="1" w:lastRow="0" w:firstColumn="1" w:lastColumn="0" w:noHBand="0" w:noVBand="1"/>
      </w:tblPr>
      <w:tblGrid>
        <w:gridCol w:w="2242"/>
        <w:gridCol w:w="1581"/>
        <w:gridCol w:w="850"/>
        <w:gridCol w:w="2552"/>
        <w:gridCol w:w="2804"/>
      </w:tblGrid>
      <w:tr w:rsidR="00B82F5B" w:rsidRPr="00544F77" w14:paraId="374A50AB" w14:textId="77777777" w:rsidTr="00DC1F62">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58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804" w:type="dxa"/>
            <w:tcBorders>
              <w:top w:val="single" w:sz="4" w:space="0" w:color="auto"/>
              <w:left w:val="nil"/>
              <w:bottom w:val="single" w:sz="4" w:space="0" w:color="auto"/>
              <w:right w:val="single" w:sz="4" w:space="0" w:color="auto"/>
            </w:tcBorders>
            <w:shd w:val="clear" w:color="auto" w:fill="FFFFFF"/>
            <w:vAlign w:val="center"/>
            <w:hideMark/>
          </w:tcPr>
          <w:p w14:paraId="45A07236"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r w:rsidRPr="004B253C">
              <w:rPr>
                <w:rFonts w:ascii="Times New Roman" w:hAnsi="Times New Roman"/>
                <w:bCs/>
                <w:sz w:val="24"/>
                <w:szCs w:val="24"/>
                <w:vertAlign w:val="superscript"/>
                <w:lang w:eastAsia="ru-RU"/>
              </w:rPr>
              <w:footnoteReference w:id="3"/>
            </w:r>
          </w:p>
        </w:tc>
      </w:tr>
      <w:tr w:rsidR="00C1200B" w:rsidRPr="00544F77" w14:paraId="0081F06F" w14:textId="77777777" w:rsidTr="00DC1F62">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DD2A" w14:textId="615BA543" w:rsidR="00C1200B" w:rsidRPr="00DC1F62" w:rsidRDefault="00C1200B" w:rsidP="00C1200B">
            <w:pPr>
              <w:spacing w:after="0" w:line="240" w:lineRule="auto"/>
              <w:rPr>
                <w:rFonts w:ascii="Times New Roman" w:hAnsi="Times New Roman"/>
                <w:b/>
                <w:sz w:val="24"/>
                <w:szCs w:val="24"/>
                <w:lang w:eastAsia="ru-RU"/>
              </w:rPr>
            </w:pPr>
            <w:r w:rsidRPr="00DC1F62">
              <w:rPr>
                <w:rFonts w:ascii="Times New Roman" w:hAnsi="Times New Roman"/>
                <w:sz w:val="24"/>
                <w:szCs w:val="24"/>
              </w:rPr>
              <w:t xml:space="preserve">Модульное отделение почтовой связи </w:t>
            </w:r>
            <w:r w:rsidRPr="00DC1F62">
              <w:rPr>
                <w:rFonts w:ascii="Times New Roman" w:hAnsi="Times New Roman"/>
                <w:b/>
                <w:sz w:val="24"/>
                <w:szCs w:val="24"/>
                <w:lang w:eastAsia="ru-RU"/>
              </w:rPr>
              <w:t>МОПС А</w:t>
            </w:r>
            <w:r w:rsidR="00D50C9F">
              <w:rPr>
                <w:rFonts w:ascii="Times New Roman" w:hAnsi="Times New Roman"/>
                <w:b/>
                <w:sz w:val="24"/>
                <w:szCs w:val="24"/>
                <w:lang w:eastAsia="ru-RU"/>
              </w:rPr>
              <w:t>1</w:t>
            </w:r>
            <w:r w:rsidRPr="00DC1F62">
              <w:rPr>
                <w:rFonts w:ascii="Times New Roman" w:hAnsi="Times New Roman"/>
                <w:b/>
                <w:sz w:val="24"/>
                <w:szCs w:val="24"/>
                <w:lang w:eastAsia="ru-RU"/>
              </w:rPr>
              <w:t>_</w:t>
            </w:r>
            <w:r w:rsidR="00D50C9F">
              <w:rPr>
                <w:rFonts w:ascii="Times New Roman" w:hAnsi="Times New Roman"/>
                <w:b/>
                <w:sz w:val="24"/>
                <w:szCs w:val="24"/>
                <w:lang w:eastAsia="ru-RU"/>
              </w:rPr>
              <w:t>11,9</w:t>
            </w:r>
            <w:r w:rsidRPr="00DC1F62">
              <w:rPr>
                <w:rFonts w:ascii="Times New Roman" w:hAnsi="Times New Roman"/>
                <w:b/>
                <w:sz w:val="24"/>
                <w:szCs w:val="24"/>
                <w:lang w:eastAsia="ru-RU"/>
              </w:rPr>
              <w:t>_О1_П1_T</w:t>
            </w:r>
          </w:p>
          <w:p w14:paraId="39057BCD" w14:textId="73236810" w:rsidR="00C1200B" w:rsidRPr="00DC1F62" w:rsidRDefault="00C1200B" w:rsidP="00CD02C2">
            <w:pPr>
              <w:spacing w:after="0" w:line="240" w:lineRule="auto"/>
              <w:rPr>
                <w:rFonts w:ascii="Times New Roman" w:hAnsi="Times New Roman"/>
                <w:b/>
                <w:bCs/>
                <w:sz w:val="24"/>
                <w:szCs w:val="24"/>
                <w:lang w:eastAsia="ru-RU"/>
              </w:rPr>
            </w:pPr>
            <w:r w:rsidRPr="00DC1F62">
              <w:rPr>
                <w:rFonts w:ascii="Times New Roman" w:hAnsi="Times New Roman"/>
                <w:sz w:val="24"/>
                <w:szCs w:val="24"/>
              </w:rPr>
              <w:t>толщина утеплителя наружной (ограждающей)</w:t>
            </w:r>
            <w:r w:rsidRPr="00DC1F62">
              <w:rPr>
                <w:rFonts w:ascii="Times New Roman" w:hAnsi="Times New Roman"/>
                <w:sz w:val="24"/>
                <w:szCs w:val="24"/>
              </w:rPr>
              <w:br/>
              <w:t xml:space="preserve">стены – </w:t>
            </w:r>
            <w:r w:rsidR="00CD02C2">
              <w:rPr>
                <w:rFonts w:ascii="Times New Roman" w:hAnsi="Times New Roman"/>
                <w:sz w:val="24"/>
                <w:szCs w:val="24"/>
              </w:rPr>
              <w:t>1</w:t>
            </w:r>
            <w:r w:rsidRPr="00DC1F62">
              <w:rPr>
                <w:rFonts w:ascii="Times New Roman" w:hAnsi="Times New Roman"/>
                <w:sz w:val="24"/>
                <w:szCs w:val="24"/>
              </w:rPr>
              <w:t>50 мм)</w:t>
            </w:r>
          </w:p>
        </w:tc>
        <w:tc>
          <w:tcPr>
            <w:tcW w:w="1581" w:type="dxa"/>
            <w:tcBorders>
              <w:top w:val="single" w:sz="4" w:space="0" w:color="auto"/>
              <w:left w:val="nil"/>
              <w:bottom w:val="single" w:sz="4" w:space="0" w:color="auto"/>
              <w:right w:val="single" w:sz="4" w:space="0" w:color="auto"/>
            </w:tcBorders>
            <w:shd w:val="clear" w:color="auto" w:fill="FFFFFF"/>
            <w:vAlign w:val="center"/>
          </w:tcPr>
          <w:p w14:paraId="226B2C7C" w14:textId="40249908" w:rsidR="00A47882" w:rsidRPr="00DC1F62" w:rsidRDefault="00492D18" w:rsidP="00FB26CA">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676713_</w:t>
            </w:r>
            <w:r w:rsidRPr="00492D18">
              <w:rPr>
                <w:rFonts w:ascii="Times New Roman" w:hAnsi="Times New Roman"/>
                <w:bCs/>
                <w:sz w:val="24"/>
                <w:szCs w:val="24"/>
                <w:lang w:eastAsia="ru-RU"/>
              </w:rPr>
              <w:t xml:space="preserve"> Российская Федерация, Амурская область, р-н Бурейский, с. Малиновка</w:t>
            </w:r>
            <w:r w:rsidR="00FB26CA">
              <w:rPr>
                <w:rFonts w:ascii="Times New Roman" w:hAnsi="Times New Roman"/>
                <w:bCs/>
                <w:sz w:val="24"/>
                <w:szCs w:val="24"/>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tcPr>
          <w:p w14:paraId="04964FB1" w14:textId="61979EEA" w:rsidR="00C1200B" w:rsidRPr="00DC1F62" w:rsidRDefault="00C1200B" w:rsidP="00C1200B">
            <w:pPr>
              <w:spacing w:after="0" w:line="240" w:lineRule="auto"/>
              <w:jc w:val="both"/>
              <w:rPr>
                <w:rFonts w:ascii="Times New Roman" w:hAnsi="Times New Roman"/>
                <w:bCs/>
                <w:sz w:val="24"/>
                <w:szCs w:val="24"/>
                <w:lang w:eastAsia="ru-RU"/>
              </w:rPr>
            </w:pPr>
            <w:r w:rsidRPr="00DC1F62">
              <w:rPr>
                <w:rFonts w:ascii="Times New Roman" w:hAnsi="Times New Roman"/>
                <w:bCs/>
                <w:sz w:val="24"/>
                <w:szCs w:val="24"/>
                <w:lang w:eastAsia="ru-RU"/>
              </w:rPr>
              <w:t>1</w:t>
            </w:r>
            <w:r w:rsidR="00DC1F62" w:rsidRPr="00DC1F62">
              <w:rPr>
                <w:rFonts w:ascii="Times New Roman" w:hAnsi="Times New Roman"/>
                <w:bCs/>
                <w:sz w:val="24"/>
                <w:szCs w:val="24"/>
                <w:lang w:eastAsia="ru-RU"/>
              </w:rPr>
              <w:t xml:space="preserve">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6B56B0EE" w14:textId="080B044F" w:rsidR="00DC1F62"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Сурай Яна Владимировна</w:t>
            </w:r>
          </w:p>
          <w:p w14:paraId="29B0F051" w14:textId="2AE8C03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Тел 8(4162) 49-43-72 доб. 02057</w:t>
            </w:r>
          </w:p>
          <w:p w14:paraId="3E22CC35" w14:textId="74E4D472" w:rsidR="00492D18" w:rsidRDefault="009934E9" w:rsidP="00DC1F62">
            <w:pPr>
              <w:spacing w:after="0" w:line="240" w:lineRule="auto"/>
              <w:rPr>
                <w:rFonts w:ascii="Times New Roman" w:hAnsi="Times New Roman"/>
                <w:bCs/>
                <w:sz w:val="24"/>
                <w:szCs w:val="24"/>
                <w:lang w:eastAsia="ru-RU"/>
              </w:rPr>
            </w:pPr>
            <w:hyperlink r:id="rId8" w:history="1">
              <w:r w:rsidR="00492D18" w:rsidRPr="00A60A6F">
                <w:rPr>
                  <w:rStyle w:val="affff2"/>
                  <w:rFonts w:ascii="Times New Roman" w:hAnsi="Times New Roman"/>
                  <w:bCs/>
                  <w:sz w:val="24"/>
                  <w:szCs w:val="24"/>
                  <w:lang w:eastAsia="ru-RU"/>
                </w:rPr>
                <w:t>Yana.Suray@russianpost.ru</w:t>
              </w:r>
            </w:hyperlink>
          </w:p>
          <w:p w14:paraId="18CA9FEE" w14:textId="7777777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Маючих Виктория Дмитриевна </w:t>
            </w:r>
          </w:p>
          <w:p w14:paraId="5085EAD0" w14:textId="7777777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Тел 8 (4162) 49-4372</w:t>
            </w:r>
          </w:p>
          <w:p w14:paraId="73EBCA81" w14:textId="00F9D5E7" w:rsidR="00492D18" w:rsidRDefault="00492D18" w:rsidP="00DC1F62">
            <w:pPr>
              <w:spacing w:after="0" w:line="240" w:lineRule="auto"/>
              <w:rPr>
                <w:rFonts w:ascii="Times New Roman" w:hAnsi="Times New Roman"/>
                <w:bCs/>
                <w:sz w:val="24"/>
                <w:szCs w:val="24"/>
                <w:lang w:eastAsia="ru-RU"/>
              </w:rPr>
            </w:pPr>
            <w:r>
              <w:rPr>
                <w:rFonts w:ascii="Times New Roman" w:hAnsi="Times New Roman"/>
                <w:bCs/>
                <w:sz w:val="24"/>
                <w:szCs w:val="24"/>
                <w:lang w:eastAsia="ru-RU"/>
              </w:rPr>
              <w:t>доб .</w:t>
            </w:r>
            <w:r w:rsidRPr="00492D18">
              <w:rPr>
                <w:rFonts w:ascii="Times New Roman" w:hAnsi="Times New Roman"/>
                <w:bCs/>
                <w:sz w:val="24"/>
                <w:szCs w:val="24"/>
                <w:lang w:eastAsia="ru-RU"/>
              </w:rPr>
              <w:t>02169</w:t>
            </w:r>
          </w:p>
          <w:p w14:paraId="0B8FB52B" w14:textId="0C08DB44" w:rsidR="00492D18" w:rsidRDefault="009934E9" w:rsidP="00DC1F62">
            <w:pPr>
              <w:spacing w:after="0" w:line="240" w:lineRule="auto"/>
              <w:rPr>
                <w:rFonts w:ascii="Times New Roman" w:hAnsi="Times New Roman"/>
                <w:bCs/>
                <w:sz w:val="24"/>
                <w:szCs w:val="24"/>
                <w:lang w:eastAsia="ru-RU"/>
              </w:rPr>
            </w:pPr>
            <w:hyperlink r:id="rId9" w:history="1">
              <w:r w:rsidR="00492D18" w:rsidRPr="00A60A6F">
                <w:rPr>
                  <w:rStyle w:val="affff2"/>
                  <w:rFonts w:ascii="Times New Roman" w:hAnsi="Times New Roman"/>
                  <w:bCs/>
                  <w:sz w:val="24"/>
                  <w:szCs w:val="24"/>
                  <w:lang w:eastAsia="ru-RU"/>
                </w:rPr>
                <w:t>V.Mayuchikh@russianpost.ru</w:t>
              </w:r>
            </w:hyperlink>
          </w:p>
          <w:p w14:paraId="358732A8" w14:textId="77777777" w:rsidR="00492D18" w:rsidRPr="00DC1F62" w:rsidRDefault="00492D18" w:rsidP="00DC1F62">
            <w:pPr>
              <w:spacing w:after="0" w:line="240" w:lineRule="auto"/>
              <w:rPr>
                <w:rFonts w:ascii="Times New Roman" w:hAnsi="Times New Roman"/>
                <w:bCs/>
                <w:sz w:val="24"/>
                <w:szCs w:val="24"/>
                <w:lang w:eastAsia="ru-RU"/>
              </w:rPr>
            </w:pPr>
          </w:p>
          <w:p w14:paraId="157BE716" w14:textId="41DE14E1" w:rsidR="00C1200B" w:rsidRPr="00DC1F62" w:rsidRDefault="00C1200B" w:rsidP="00D36865">
            <w:pPr>
              <w:spacing w:after="0" w:line="240" w:lineRule="auto"/>
              <w:rPr>
                <w:rFonts w:ascii="Times New Roman" w:hAnsi="Times New Roman"/>
                <w:b/>
                <w:bCs/>
                <w:sz w:val="24"/>
                <w:szCs w:val="24"/>
                <w:lang w:eastAsia="ru-RU"/>
              </w:rPr>
            </w:pPr>
          </w:p>
        </w:tc>
        <w:tc>
          <w:tcPr>
            <w:tcW w:w="2804" w:type="dxa"/>
            <w:tcBorders>
              <w:top w:val="single" w:sz="4" w:space="0" w:color="auto"/>
              <w:left w:val="nil"/>
              <w:bottom w:val="single" w:sz="4" w:space="0" w:color="auto"/>
              <w:right w:val="single" w:sz="4" w:space="0" w:color="auto"/>
            </w:tcBorders>
            <w:shd w:val="clear" w:color="auto" w:fill="FFFFFF"/>
            <w:vAlign w:val="center"/>
          </w:tcPr>
          <w:p w14:paraId="634C0D8D" w14:textId="580563A1" w:rsidR="00D36865" w:rsidRDefault="00C1200B" w:rsidP="00D36865">
            <w:pPr>
              <w:spacing w:after="0" w:line="240" w:lineRule="auto"/>
              <w:jc w:val="both"/>
              <w:rPr>
                <w:rFonts w:ascii="Times New Roman" w:hAnsi="Times New Roman"/>
                <w:sz w:val="24"/>
                <w:szCs w:val="24"/>
              </w:rPr>
            </w:pPr>
            <w:r w:rsidRPr="00DC1F62">
              <w:rPr>
                <w:rFonts w:ascii="Times New Roman" w:hAnsi="Times New Roman"/>
                <w:sz w:val="24"/>
                <w:szCs w:val="24"/>
              </w:rPr>
              <w:t xml:space="preserve">При выставлении Подрядчик указывает в строке «Покупатель» - АО «Почта России», Грузополучатель – УФПС </w:t>
            </w:r>
            <w:r w:rsidR="00492D18">
              <w:rPr>
                <w:rFonts w:ascii="Times New Roman" w:hAnsi="Times New Roman"/>
                <w:sz w:val="24"/>
                <w:szCs w:val="24"/>
              </w:rPr>
              <w:t>Амурской области</w:t>
            </w:r>
            <w:r w:rsidRPr="00DC1F62">
              <w:rPr>
                <w:rFonts w:ascii="Times New Roman" w:hAnsi="Times New Roman"/>
                <w:sz w:val="24"/>
                <w:szCs w:val="24"/>
              </w:rPr>
              <w:t xml:space="preserve"> филиал АО «Почта России». </w:t>
            </w:r>
          </w:p>
          <w:p w14:paraId="16B85BD8" w14:textId="77777777" w:rsidR="00D36865" w:rsidRDefault="00D36865" w:rsidP="00D36865">
            <w:pPr>
              <w:spacing w:after="0" w:line="240" w:lineRule="auto"/>
              <w:jc w:val="both"/>
              <w:rPr>
                <w:rFonts w:ascii="Times New Roman" w:hAnsi="Times New Roman"/>
                <w:sz w:val="24"/>
                <w:szCs w:val="24"/>
              </w:rPr>
            </w:pPr>
            <w:r w:rsidRPr="00D36865">
              <w:rPr>
                <w:rFonts w:ascii="Times New Roman" w:hAnsi="Times New Roman"/>
                <w:sz w:val="24"/>
                <w:szCs w:val="24"/>
              </w:rPr>
              <w:t xml:space="preserve">ИНН 7724490000; </w:t>
            </w:r>
          </w:p>
          <w:p w14:paraId="4D5CE9CB" w14:textId="04719977" w:rsidR="00C1200B" w:rsidRPr="00DC1F62" w:rsidRDefault="00D36865" w:rsidP="00492D18">
            <w:pPr>
              <w:spacing w:after="0" w:line="240" w:lineRule="auto"/>
              <w:jc w:val="both"/>
              <w:rPr>
                <w:rFonts w:ascii="Times New Roman" w:hAnsi="Times New Roman"/>
                <w:b/>
                <w:bCs/>
                <w:sz w:val="24"/>
                <w:szCs w:val="24"/>
                <w:lang w:eastAsia="ru-RU"/>
              </w:rPr>
            </w:pPr>
            <w:r w:rsidRPr="00D36865">
              <w:rPr>
                <w:rFonts w:ascii="Times New Roman" w:hAnsi="Times New Roman"/>
                <w:sz w:val="24"/>
                <w:szCs w:val="24"/>
              </w:rPr>
              <w:t>КПП</w:t>
            </w:r>
            <w:r>
              <w:rPr>
                <w:rFonts w:ascii="Times New Roman" w:hAnsi="Times New Roman"/>
                <w:sz w:val="24"/>
                <w:szCs w:val="24"/>
              </w:rPr>
              <w:t xml:space="preserve"> </w:t>
            </w:r>
            <w:r w:rsidR="00492D18">
              <w:rPr>
                <w:rFonts w:ascii="Times New Roman" w:hAnsi="Times New Roman"/>
                <w:sz w:val="24"/>
                <w:szCs w:val="24"/>
              </w:rPr>
              <w:t>280143001</w:t>
            </w:r>
            <w:r w:rsidRPr="00D36865">
              <w:rPr>
                <w:rFonts w:ascii="Times New Roman" w:hAnsi="Times New Roman"/>
                <w:sz w:val="24"/>
                <w:szCs w:val="24"/>
              </w:rPr>
              <w:t>; расчетный счет</w:t>
            </w:r>
            <w:r w:rsidR="00492D18">
              <w:rPr>
                <w:rFonts w:ascii="Times New Roman" w:hAnsi="Times New Roman"/>
                <w:sz w:val="24"/>
                <w:szCs w:val="24"/>
              </w:rPr>
              <w:t xml:space="preserve"> </w:t>
            </w:r>
            <w:r w:rsidR="00492D18" w:rsidRPr="00492D18">
              <w:rPr>
                <w:rFonts w:ascii="Times New Roman" w:hAnsi="Times New Roman"/>
                <w:sz w:val="24"/>
                <w:szCs w:val="24"/>
              </w:rPr>
              <w:t>40502810409020000007</w:t>
            </w:r>
            <w:r w:rsidRPr="00D36865">
              <w:rPr>
                <w:rFonts w:ascii="Times New Roman" w:hAnsi="Times New Roman"/>
                <w:sz w:val="24"/>
                <w:szCs w:val="24"/>
              </w:rPr>
              <w:t>, в ВТБ (ПАО) в г. Хабаровске; корр. счет 30101810400000000727; БИК 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 2 к ТЗ</w:t>
      </w:r>
    </w:p>
    <w:p w14:paraId="3ADE7BD9" w14:textId="7AC557AB"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28"/>
        <w:gridCol w:w="2088"/>
        <w:gridCol w:w="591"/>
        <w:gridCol w:w="1035"/>
        <w:gridCol w:w="2966"/>
        <w:gridCol w:w="2961"/>
      </w:tblGrid>
      <w:tr w:rsidR="00C1200B" w:rsidRPr="00544F77" w14:paraId="52F95AB6" w14:textId="77777777" w:rsidTr="00EE1C92">
        <w:trPr>
          <w:cantSplit/>
          <w:trHeight w:val="1285"/>
          <w:tblHeader/>
          <w:jc w:val="center"/>
        </w:trPr>
        <w:tc>
          <w:tcPr>
            <w:tcW w:w="351" w:type="pct"/>
            <w:vAlign w:val="center"/>
            <w:hideMark/>
          </w:tcPr>
          <w:p w14:paraId="380906C9"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07" w:type="pct"/>
            <w:vAlign w:val="center"/>
            <w:hideMark/>
          </w:tcPr>
          <w:p w14:paraId="4D5616E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285" w:type="pct"/>
            <w:textDirection w:val="btLr"/>
            <w:vAlign w:val="center"/>
            <w:hideMark/>
          </w:tcPr>
          <w:p w14:paraId="7AB95323"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499" w:type="pct"/>
            <w:textDirection w:val="btLr"/>
            <w:vAlign w:val="center"/>
            <w:hideMark/>
          </w:tcPr>
          <w:p w14:paraId="32B760E6"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858" w:type="pct"/>
            <w:gridSpan w:val="2"/>
            <w:vAlign w:val="center"/>
            <w:hideMark/>
          </w:tcPr>
          <w:p w14:paraId="400D22B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C1200B" w:rsidRPr="00544F77" w14:paraId="748DF059" w14:textId="77777777" w:rsidTr="00EE1C92">
        <w:trPr>
          <w:trHeight w:val="20"/>
          <w:jc w:val="center"/>
        </w:trPr>
        <w:tc>
          <w:tcPr>
            <w:tcW w:w="1358" w:type="pct"/>
            <w:gridSpan w:val="2"/>
          </w:tcPr>
          <w:p w14:paraId="50D7B2D4" w14:textId="0BDEEEC2" w:rsidR="00C1200B" w:rsidRPr="009200F7" w:rsidRDefault="00C1200B" w:rsidP="00D36865">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МОПС </w:t>
            </w:r>
            <w:r w:rsidRPr="00B57B6B">
              <w:rPr>
                <w:rFonts w:ascii="Times New Roman" w:hAnsi="Times New Roman"/>
                <w:b/>
                <w:sz w:val="24"/>
                <w:szCs w:val="24"/>
                <w:lang w:eastAsia="ru-RU"/>
              </w:rPr>
              <w:t>А</w:t>
            </w:r>
            <w:r w:rsidR="00D36865">
              <w:rPr>
                <w:rFonts w:ascii="Times New Roman" w:hAnsi="Times New Roman"/>
                <w:b/>
                <w:sz w:val="24"/>
                <w:szCs w:val="24"/>
                <w:lang w:eastAsia="ru-RU"/>
              </w:rPr>
              <w:t>1</w:t>
            </w:r>
            <w:r w:rsidRPr="00B57B6B">
              <w:rPr>
                <w:rFonts w:ascii="Times New Roman" w:hAnsi="Times New Roman"/>
                <w:b/>
                <w:sz w:val="24"/>
                <w:szCs w:val="24"/>
                <w:lang w:eastAsia="ru-RU"/>
              </w:rPr>
              <w:t>_</w:t>
            </w:r>
            <w:r w:rsidR="00D36865">
              <w:rPr>
                <w:rFonts w:ascii="Times New Roman" w:hAnsi="Times New Roman"/>
                <w:b/>
                <w:sz w:val="24"/>
                <w:szCs w:val="24"/>
                <w:lang w:eastAsia="ru-RU"/>
              </w:rPr>
              <w:t>11,9</w:t>
            </w:r>
            <w:r w:rsidRPr="00B57B6B">
              <w:rPr>
                <w:rFonts w:ascii="Times New Roman" w:hAnsi="Times New Roman"/>
                <w:b/>
                <w:sz w:val="24"/>
                <w:szCs w:val="24"/>
                <w:lang w:eastAsia="ru-RU"/>
              </w:rPr>
              <w:t>_О1_П1_T</w:t>
            </w:r>
          </w:p>
        </w:tc>
        <w:tc>
          <w:tcPr>
            <w:tcW w:w="285" w:type="pct"/>
            <w:hideMark/>
          </w:tcPr>
          <w:p w14:paraId="7DF460D4" w14:textId="7C28D46B" w:rsidR="00C1200B" w:rsidRPr="00544F77" w:rsidRDefault="007971E6"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499" w:type="pct"/>
            <w:hideMark/>
          </w:tcPr>
          <w:p w14:paraId="2333A1D9"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hideMark/>
          </w:tcPr>
          <w:p w14:paraId="0ED4CCFD" w14:textId="77777777" w:rsidR="00C1200B" w:rsidRPr="00F71A7E"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428" w:type="pct"/>
            <w:vAlign w:val="center"/>
          </w:tcPr>
          <w:p w14:paraId="14C8C082" w14:textId="77777777" w:rsidR="00C1200B" w:rsidRPr="00F71A7E"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F71A7E">
              <w:rPr>
                <w:rFonts w:ascii="Times New Roman" w:hAnsi="Times New Roman"/>
                <w:spacing w:val="-4"/>
                <w:lang w:eastAsia="ru-RU"/>
              </w:rPr>
              <w:t>Значение показателя</w:t>
            </w:r>
          </w:p>
        </w:tc>
      </w:tr>
      <w:tr w:rsidR="00C1200B" w:rsidRPr="00544F77" w14:paraId="55672C65" w14:textId="77777777" w:rsidTr="00EE1C92">
        <w:trPr>
          <w:trHeight w:val="20"/>
          <w:jc w:val="center"/>
        </w:trPr>
        <w:tc>
          <w:tcPr>
            <w:tcW w:w="351" w:type="pct"/>
            <w:vMerge w:val="restart"/>
            <w:hideMark/>
          </w:tcPr>
          <w:p w14:paraId="044A7E39" w14:textId="77777777" w:rsidR="00C1200B" w:rsidRPr="007D2FFA"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07" w:type="pct"/>
            <w:vMerge w:val="restart"/>
            <w:hideMark/>
          </w:tcPr>
          <w:p w14:paraId="38D8F5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765A699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hideMark/>
          </w:tcPr>
          <w:p w14:paraId="05911D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val="restart"/>
            <w:hideMark/>
          </w:tcPr>
          <w:p w14:paraId="2B2FE1AA"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hideMark/>
          </w:tcPr>
          <w:p w14:paraId="66F0FB17" w14:textId="77777777" w:rsidR="00C1200B"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5DD945F" w14:textId="77777777" w:rsidR="00C1200B" w:rsidRPr="007A5B66" w:rsidRDefault="00C1200B" w:rsidP="00EE1C9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428" w:type="pct"/>
          </w:tcPr>
          <w:p w14:paraId="6091D36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62C6333" w14:textId="77777777" w:rsidTr="00EE1C92">
        <w:trPr>
          <w:trHeight w:val="20"/>
          <w:jc w:val="center"/>
        </w:trPr>
        <w:tc>
          <w:tcPr>
            <w:tcW w:w="351" w:type="pct"/>
            <w:vMerge/>
          </w:tcPr>
          <w:p w14:paraId="721EF7B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tcPr>
          <w:p w14:paraId="2911AC81"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Pr>
          <w:p w14:paraId="26138AE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tcPr>
          <w:p w14:paraId="56C5C3E5"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Pr>
          <w:p w14:paraId="7BF9168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428" w:type="pct"/>
          </w:tcPr>
          <w:p w14:paraId="1DE35B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581ECEB" w14:textId="77777777" w:rsidTr="00EE1C92">
        <w:trPr>
          <w:trHeight w:val="20"/>
          <w:jc w:val="center"/>
        </w:trPr>
        <w:tc>
          <w:tcPr>
            <w:tcW w:w="351" w:type="pct"/>
            <w:vMerge/>
            <w:hideMark/>
          </w:tcPr>
          <w:p w14:paraId="5FE65D50"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396B25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74452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4328655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7FC4E4FD"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428" w:type="pct"/>
          </w:tcPr>
          <w:p w14:paraId="3F91C01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750A7B3" w14:textId="77777777" w:rsidTr="00EE1C92">
        <w:trPr>
          <w:trHeight w:val="20"/>
          <w:jc w:val="center"/>
        </w:trPr>
        <w:tc>
          <w:tcPr>
            <w:tcW w:w="351" w:type="pct"/>
            <w:vMerge/>
            <w:hideMark/>
          </w:tcPr>
          <w:p w14:paraId="746ADBAB"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427A295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3905F3E"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34A2C4A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635F59E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428" w:type="pct"/>
          </w:tcPr>
          <w:p w14:paraId="5C08592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BC94FF5" w14:textId="77777777" w:rsidTr="00EE1C92">
        <w:trPr>
          <w:trHeight w:val="20"/>
          <w:jc w:val="center"/>
        </w:trPr>
        <w:tc>
          <w:tcPr>
            <w:tcW w:w="351" w:type="pct"/>
            <w:vMerge/>
            <w:hideMark/>
          </w:tcPr>
          <w:p w14:paraId="7C3E4DE6"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7D3F628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03B36CC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156197E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5C0DC2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428" w:type="pct"/>
          </w:tcPr>
          <w:p w14:paraId="16F04D11" w14:textId="77777777" w:rsidR="00C1200B" w:rsidRPr="003D5A5A"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C786F30" w14:textId="77777777" w:rsidTr="00EE1C92">
        <w:trPr>
          <w:trHeight w:val="20"/>
          <w:jc w:val="center"/>
        </w:trPr>
        <w:tc>
          <w:tcPr>
            <w:tcW w:w="351" w:type="pct"/>
            <w:vMerge/>
            <w:hideMark/>
          </w:tcPr>
          <w:p w14:paraId="150D281F"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34C8F6F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1CB83DE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632C63C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8FD5384" w14:textId="77777777" w:rsidR="00C1200B" w:rsidRPr="00544F77" w:rsidRDefault="00C1200B" w:rsidP="00EE1C92">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428" w:type="pct"/>
          </w:tcPr>
          <w:p w14:paraId="6979B09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C36E935" w14:textId="77777777" w:rsidTr="00EE1C92">
        <w:trPr>
          <w:trHeight w:val="20"/>
          <w:jc w:val="center"/>
        </w:trPr>
        <w:tc>
          <w:tcPr>
            <w:tcW w:w="351" w:type="pct"/>
            <w:vMerge/>
            <w:hideMark/>
          </w:tcPr>
          <w:p w14:paraId="334E789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64748E38"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680ECFB"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7B1055F0"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CBDC29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428" w:type="pct"/>
          </w:tcPr>
          <w:p w14:paraId="56DECBA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27BEEF29" w14:textId="77777777" w:rsidTr="00EE1C92">
        <w:trPr>
          <w:trHeight w:val="20"/>
          <w:jc w:val="center"/>
        </w:trPr>
        <w:tc>
          <w:tcPr>
            <w:tcW w:w="351" w:type="pct"/>
            <w:vMerge/>
            <w:hideMark/>
          </w:tcPr>
          <w:p w14:paraId="219D6A8D"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F0D63F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2FC0ABC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0D8BFD11"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4E7838F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428" w:type="pct"/>
          </w:tcPr>
          <w:p w14:paraId="752F04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69E15E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2E9CB2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07" w:type="pct"/>
            <w:tcBorders>
              <w:top w:val="single" w:sz="4" w:space="0" w:color="auto"/>
              <w:left w:val="single" w:sz="4" w:space="0" w:color="auto"/>
              <w:bottom w:val="single" w:sz="4" w:space="0" w:color="auto"/>
              <w:right w:val="single" w:sz="4" w:space="0" w:color="auto"/>
            </w:tcBorders>
          </w:tcPr>
          <w:p w14:paraId="3E22F6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285" w:type="pct"/>
            <w:tcBorders>
              <w:top w:val="single" w:sz="4" w:space="0" w:color="auto"/>
              <w:left w:val="single" w:sz="4" w:space="0" w:color="auto"/>
              <w:bottom w:val="single" w:sz="4" w:space="0" w:color="auto"/>
              <w:right w:val="single" w:sz="4" w:space="0" w:color="auto"/>
            </w:tcBorders>
          </w:tcPr>
          <w:p w14:paraId="5E519F1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C51A26D"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62D124B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C7A305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7E133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9BA5E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07" w:type="pct"/>
            <w:tcBorders>
              <w:top w:val="single" w:sz="4" w:space="0" w:color="auto"/>
              <w:left w:val="single" w:sz="4" w:space="0" w:color="auto"/>
              <w:bottom w:val="single" w:sz="4" w:space="0" w:color="auto"/>
              <w:right w:val="single" w:sz="4" w:space="0" w:color="auto"/>
            </w:tcBorders>
          </w:tcPr>
          <w:p w14:paraId="3DC79D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285" w:type="pct"/>
            <w:tcBorders>
              <w:top w:val="single" w:sz="4" w:space="0" w:color="auto"/>
              <w:left w:val="single" w:sz="4" w:space="0" w:color="auto"/>
              <w:bottom w:val="single" w:sz="4" w:space="0" w:color="auto"/>
              <w:right w:val="single" w:sz="4" w:space="0" w:color="auto"/>
            </w:tcBorders>
          </w:tcPr>
          <w:p w14:paraId="2DF7EB0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1AFF6F5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545E23C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A8E9F3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5BF737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5BB3D4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07" w:type="pct"/>
            <w:tcBorders>
              <w:top w:val="single" w:sz="4" w:space="0" w:color="auto"/>
              <w:left w:val="single" w:sz="4" w:space="0" w:color="auto"/>
              <w:bottom w:val="single" w:sz="4" w:space="0" w:color="auto"/>
              <w:right w:val="single" w:sz="4" w:space="0" w:color="auto"/>
            </w:tcBorders>
          </w:tcPr>
          <w:p w14:paraId="1CEB790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285" w:type="pct"/>
            <w:tcBorders>
              <w:top w:val="single" w:sz="4" w:space="0" w:color="auto"/>
              <w:left w:val="single" w:sz="4" w:space="0" w:color="auto"/>
              <w:bottom w:val="single" w:sz="4" w:space="0" w:color="auto"/>
              <w:right w:val="single" w:sz="4" w:space="0" w:color="auto"/>
            </w:tcBorders>
          </w:tcPr>
          <w:p w14:paraId="108EF58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76E432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C1282A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2D2B6B4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BE8573"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CBE3D1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07" w:type="pct"/>
            <w:tcBorders>
              <w:top w:val="single" w:sz="4" w:space="0" w:color="auto"/>
              <w:left w:val="single" w:sz="4" w:space="0" w:color="auto"/>
              <w:bottom w:val="single" w:sz="4" w:space="0" w:color="auto"/>
              <w:right w:val="single" w:sz="4" w:space="0" w:color="auto"/>
            </w:tcBorders>
          </w:tcPr>
          <w:p w14:paraId="393A0A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285" w:type="pct"/>
            <w:tcBorders>
              <w:top w:val="single" w:sz="4" w:space="0" w:color="auto"/>
              <w:left w:val="single" w:sz="4" w:space="0" w:color="auto"/>
              <w:bottom w:val="single" w:sz="4" w:space="0" w:color="auto"/>
              <w:right w:val="single" w:sz="4" w:space="0" w:color="auto"/>
            </w:tcBorders>
          </w:tcPr>
          <w:p w14:paraId="02BD087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8FB1E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4C9B5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94A91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D26D43E"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4123B3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07" w:type="pct"/>
            <w:tcBorders>
              <w:top w:val="single" w:sz="4" w:space="0" w:color="auto"/>
              <w:left w:val="single" w:sz="4" w:space="0" w:color="auto"/>
              <w:bottom w:val="single" w:sz="4" w:space="0" w:color="auto"/>
              <w:right w:val="single" w:sz="4" w:space="0" w:color="auto"/>
            </w:tcBorders>
          </w:tcPr>
          <w:p w14:paraId="4A7737F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285" w:type="pct"/>
            <w:tcBorders>
              <w:top w:val="single" w:sz="4" w:space="0" w:color="auto"/>
              <w:left w:val="single" w:sz="4" w:space="0" w:color="auto"/>
              <w:bottom w:val="single" w:sz="4" w:space="0" w:color="auto"/>
              <w:right w:val="single" w:sz="4" w:space="0" w:color="auto"/>
            </w:tcBorders>
          </w:tcPr>
          <w:p w14:paraId="5AAA463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554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4F9C8D0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43DBAA7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8FF49E4" w14:textId="77777777" w:rsidTr="00EE1C92">
        <w:trPr>
          <w:trHeight w:val="20"/>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5A93FE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07" w:type="pct"/>
            <w:vMerge w:val="restart"/>
            <w:tcBorders>
              <w:top w:val="single" w:sz="4" w:space="0" w:color="auto"/>
              <w:left w:val="single" w:sz="4" w:space="0" w:color="auto"/>
              <w:bottom w:val="single" w:sz="4" w:space="0" w:color="auto"/>
              <w:right w:val="single" w:sz="4" w:space="0" w:color="auto"/>
            </w:tcBorders>
          </w:tcPr>
          <w:p w14:paraId="3904E0D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0B32C89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tcBorders>
              <w:top w:val="single" w:sz="4" w:space="0" w:color="auto"/>
              <w:left w:val="single" w:sz="4" w:space="0" w:color="auto"/>
              <w:bottom w:val="single" w:sz="4" w:space="0" w:color="auto"/>
              <w:right w:val="single" w:sz="4" w:space="0" w:color="auto"/>
            </w:tcBorders>
          </w:tcPr>
          <w:p w14:paraId="36450D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bottom w:val="single" w:sz="4" w:space="0" w:color="auto"/>
              <w:right w:val="single" w:sz="4" w:space="0" w:color="auto"/>
            </w:tcBorders>
            <w:hideMark/>
          </w:tcPr>
          <w:p w14:paraId="1213D77E"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1E3EAFB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65E839D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FD79417" w14:textId="77777777" w:rsidTr="00EE1C92">
        <w:trPr>
          <w:trHeight w:val="20"/>
          <w:jc w:val="center"/>
        </w:trPr>
        <w:tc>
          <w:tcPr>
            <w:tcW w:w="351" w:type="pct"/>
            <w:vMerge/>
            <w:tcBorders>
              <w:top w:val="single" w:sz="4" w:space="0" w:color="auto"/>
              <w:left w:val="single" w:sz="4" w:space="0" w:color="auto"/>
              <w:bottom w:val="single" w:sz="4" w:space="0" w:color="auto"/>
              <w:right w:val="single" w:sz="4" w:space="0" w:color="auto"/>
            </w:tcBorders>
            <w:hideMark/>
          </w:tcPr>
          <w:p w14:paraId="14C27B6F"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top w:val="single" w:sz="4" w:space="0" w:color="auto"/>
              <w:left w:val="single" w:sz="4" w:space="0" w:color="auto"/>
              <w:bottom w:val="single" w:sz="4" w:space="0" w:color="auto"/>
              <w:right w:val="single" w:sz="4" w:space="0" w:color="auto"/>
            </w:tcBorders>
            <w:hideMark/>
          </w:tcPr>
          <w:p w14:paraId="04060F5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top w:val="single" w:sz="4" w:space="0" w:color="auto"/>
              <w:left w:val="single" w:sz="4" w:space="0" w:color="auto"/>
              <w:bottom w:val="single" w:sz="4" w:space="0" w:color="auto"/>
              <w:right w:val="single" w:sz="4" w:space="0" w:color="auto"/>
            </w:tcBorders>
            <w:hideMark/>
          </w:tcPr>
          <w:p w14:paraId="77884BE8"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top w:val="single" w:sz="4" w:space="0" w:color="auto"/>
              <w:left w:val="single" w:sz="4" w:space="0" w:color="auto"/>
              <w:bottom w:val="single" w:sz="4" w:space="0" w:color="auto"/>
              <w:right w:val="single" w:sz="4" w:space="0" w:color="auto"/>
            </w:tcBorders>
            <w:hideMark/>
          </w:tcPr>
          <w:p w14:paraId="42D4FD6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hideMark/>
          </w:tcPr>
          <w:p w14:paraId="000AA85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3E913D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428" w:type="pct"/>
            <w:tcBorders>
              <w:top w:val="single" w:sz="4" w:space="0" w:color="auto"/>
              <w:left w:val="single" w:sz="4" w:space="0" w:color="auto"/>
              <w:bottom w:val="single" w:sz="4" w:space="0" w:color="auto"/>
              <w:right w:val="single" w:sz="4" w:space="0" w:color="auto"/>
            </w:tcBorders>
          </w:tcPr>
          <w:p w14:paraId="0FAAA062"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44F786AB"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2C58EA9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07" w:type="pct"/>
            <w:vMerge w:val="restart"/>
            <w:tcBorders>
              <w:top w:val="single" w:sz="4" w:space="0" w:color="auto"/>
              <w:left w:val="single" w:sz="4" w:space="0" w:color="auto"/>
              <w:right w:val="single" w:sz="4" w:space="0" w:color="auto"/>
            </w:tcBorders>
          </w:tcPr>
          <w:p w14:paraId="6A2C20C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285" w:type="pct"/>
            <w:vMerge w:val="restart"/>
            <w:tcBorders>
              <w:top w:val="single" w:sz="4" w:space="0" w:color="auto"/>
              <w:left w:val="single" w:sz="4" w:space="0" w:color="auto"/>
              <w:right w:val="single" w:sz="4" w:space="0" w:color="auto"/>
            </w:tcBorders>
          </w:tcPr>
          <w:p w14:paraId="39F18905"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022256C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7A68524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0F297844"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3222069"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66F63046"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0DA6EBB0"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57AC74E2"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0E0CF9E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22DC4A7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428" w:type="pct"/>
            <w:tcBorders>
              <w:top w:val="single" w:sz="4" w:space="0" w:color="auto"/>
              <w:left w:val="single" w:sz="4" w:space="0" w:color="auto"/>
              <w:bottom w:val="single" w:sz="4" w:space="0" w:color="auto"/>
              <w:right w:val="single" w:sz="4" w:space="0" w:color="auto"/>
            </w:tcBorders>
          </w:tcPr>
          <w:p w14:paraId="78229E5C"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AB714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F42590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07" w:type="pct"/>
            <w:tcBorders>
              <w:top w:val="single" w:sz="4" w:space="0" w:color="auto"/>
              <w:left w:val="single" w:sz="4" w:space="0" w:color="auto"/>
              <w:bottom w:val="single" w:sz="4" w:space="0" w:color="auto"/>
              <w:right w:val="single" w:sz="4" w:space="0" w:color="auto"/>
            </w:tcBorders>
          </w:tcPr>
          <w:p w14:paraId="1F5F19B2"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E699091"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2DBC86A"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285" w:type="pct"/>
            <w:tcBorders>
              <w:top w:val="single" w:sz="4" w:space="0" w:color="auto"/>
              <w:left w:val="single" w:sz="4" w:space="0" w:color="auto"/>
              <w:bottom w:val="single" w:sz="4" w:space="0" w:color="auto"/>
              <w:right w:val="single" w:sz="4" w:space="0" w:color="auto"/>
            </w:tcBorders>
          </w:tcPr>
          <w:p w14:paraId="54A47E1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5874F84"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7302562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BAF7F1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6724E1" w14:paraId="2E07A45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A261F38"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07" w:type="pct"/>
            <w:tcBorders>
              <w:top w:val="single" w:sz="4" w:space="0" w:color="auto"/>
              <w:left w:val="single" w:sz="4" w:space="0" w:color="auto"/>
              <w:bottom w:val="single" w:sz="4" w:space="0" w:color="auto"/>
              <w:right w:val="single" w:sz="4" w:space="0" w:color="auto"/>
            </w:tcBorders>
          </w:tcPr>
          <w:p w14:paraId="73885A11" w14:textId="77777777" w:rsidR="00C1200B" w:rsidRPr="006724E1" w:rsidRDefault="00C1200B" w:rsidP="00EE1C92">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285" w:type="pct"/>
            <w:tcBorders>
              <w:top w:val="single" w:sz="4" w:space="0" w:color="auto"/>
              <w:left w:val="single" w:sz="4" w:space="0" w:color="auto"/>
              <w:bottom w:val="single" w:sz="4" w:space="0" w:color="auto"/>
              <w:right w:val="single" w:sz="4" w:space="0" w:color="auto"/>
            </w:tcBorders>
          </w:tcPr>
          <w:p w14:paraId="50F43D41"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4DEC2DA"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30E5EFAD" w14:textId="77777777" w:rsidR="00C1200B" w:rsidRPr="006724E1"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0288875" w14:textId="77777777" w:rsidR="00C1200B" w:rsidRPr="006724E1"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ED536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639053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07" w:type="pct"/>
            <w:tcBorders>
              <w:top w:val="single" w:sz="4" w:space="0" w:color="auto"/>
              <w:left w:val="single" w:sz="4" w:space="0" w:color="auto"/>
              <w:bottom w:val="single" w:sz="4" w:space="0" w:color="auto"/>
              <w:right w:val="single" w:sz="4" w:space="0" w:color="auto"/>
            </w:tcBorders>
          </w:tcPr>
          <w:p w14:paraId="0489BBC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285" w:type="pct"/>
            <w:tcBorders>
              <w:top w:val="single" w:sz="4" w:space="0" w:color="auto"/>
              <w:left w:val="single" w:sz="4" w:space="0" w:color="auto"/>
              <w:bottom w:val="single" w:sz="4" w:space="0" w:color="auto"/>
              <w:right w:val="single" w:sz="4" w:space="0" w:color="auto"/>
            </w:tcBorders>
          </w:tcPr>
          <w:p w14:paraId="32F5FFD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2648B3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063D61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BD6E3C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62592B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4A4CDD1"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07" w:type="pct"/>
            <w:tcBorders>
              <w:top w:val="single" w:sz="4" w:space="0" w:color="auto"/>
              <w:left w:val="single" w:sz="4" w:space="0" w:color="auto"/>
              <w:bottom w:val="single" w:sz="4" w:space="0" w:color="auto"/>
              <w:right w:val="single" w:sz="4" w:space="0" w:color="auto"/>
            </w:tcBorders>
          </w:tcPr>
          <w:p w14:paraId="11787E1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285" w:type="pct"/>
            <w:tcBorders>
              <w:top w:val="single" w:sz="4" w:space="0" w:color="auto"/>
              <w:left w:val="single" w:sz="4" w:space="0" w:color="auto"/>
              <w:bottom w:val="single" w:sz="4" w:space="0" w:color="auto"/>
              <w:right w:val="single" w:sz="4" w:space="0" w:color="auto"/>
            </w:tcBorders>
          </w:tcPr>
          <w:p w14:paraId="568A879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499" w:type="pct"/>
            <w:tcBorders>
              <w:top w:val="single" w:sz="4" w:space="0" w:color="auto"/>
              <w:left w:val="single" w:sz="4" w:space="0" w:color="auto"/>
              <w:bottom w:val="single" w:sz="4" w:space="0" w:color="auto"/>
              <w:right w:val="single" w:sz="4" w:space="0" w:color="auto"/>
            </w:tcBorders>
          </w:tcPr>
          <w:p w14:paraId="1B812F2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5FBEA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C6B944F"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15583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A7B0FD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07" w:type="pct"/>
            <w:tcBorders>
              <w:top w:val="single" w:sz="4" w:space="0" w:color="auto"/>
              <w:left w:val="single" w:sz="4" w:space="0" w:color="auto"/>
              <w:bottom w:val="single" w:sz="4" w:space="0" w:color="auto"/>
              <w:right w:val="single" w:sz="4" w:space="0" w:color="auto"/>
            </w:tcBorders>
          </w:tcPr>
          <w:p w14:paraId="7E1B60F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285" w:type="pct"/>
            <w:tcBorders>
              <w:top w:val="single" w:sz="4" w:space="0" w:color="auto"/>
              <w:left w:val="single" w:sz="4" w:space="0" w:color="auto"/>
              <w:bottom w:val="single" w:sz="4" w:space="0" w:color="auto"/>
              <w:right w:val="single" w:sz="4" w:space="0" w:color="auto"/>
            </w:tcBorders>
          </w:tcPr>
          <w:p w14:paraId="7B6447A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1E0D8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8F942D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5D8518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0199AA"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BE758AF"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07" w:type="pct"/>
            <w:tcBorders>
              <w:top w:val="single" w:sz="4" w:space="0" w:color="auto"/>
              <w:left w:val="single" w:sz="4" w:space="0" w:color="auto"/>
              <w:bottom w:val="single" w:sz="4" w:space="0" w:color="auto"/>
              <w:right w:val="single" w:sz="4" w:space="0" w:color="auto"/>
            </w:tcBorders>
          </w:tcPr>
          <w:p w14:paraId="4541E5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285" w:type="pct"/>
            <w:tcBorders>
              <w:top w:val="single" w:sz="4" w:space="0" w:color="auto"/>
              <w:left w:val="single" w:sz="4" w:space="0" w:color="auto"/>
              <w:bottom w:val="single" w:sz="4" w:space="0" w:color="auto"/>
              <w:right w:val="single" w:sz="4" w:space="0" w:color="auto"/>
            </w:tcBorders>
          </w:tcPr>
          <w:p w14:paraId="0C0874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B78A4A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1E511DA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428" w:type="pct"/>
            <w:tcBorders>
              <w:top w:val="single" w:sz="4" w:space="0" w:color="auto"/>
              <w:left w:val="single" w:sz="4" w:space="0" w:color="auto"/>
              <w:bottom w:val="single" w:sz="4" w:space="0" w:color="auto"/>
              <w:right w:val="single" w:sz="4" w:space="0" w:color="auto"/>
            </w:tcBorders>
          </w:tcPr>
          <w:p w14:paraId="28EBE6CA" w14:textId="77777777" w:rsidR="00C1200B" w:rsidRPr="00236FF8"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E72F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170F72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07" w:type="pct"/>
            <w:tcBorders>
              <w:top w:val="single" w:sz="4" w:space="0" w:color="auto"/>
              <w:left w:val="single" w:sz="4" w:space="0" w:color="auto"/>
              <w:bottom w:val="single" w:sz="4" w:space="0" w:color="auto"/>
              <w:right w:val="single" w:sz="4" w:space="0" w:color="auto"/>
            </w:tcBorders>
            <w:hideMark/>
          </w:tcPr>
          <w:p w14:paraId="25C5AE3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285" w:type="pct"/>
            <w:tcBorders>
              <w:top w:val="single" w:sz="4" w:space="0" w:color="auto"/>
              <w:left w:val="single" w:sz="4" w:space="0" w:color="auto"/>
              <w:bottom w:val="single" w:sz="4" w:space="0" w:color="auto"/>
              <w:right w:val="single" w:sz="4" w:space="0" w:color="auto"/>
            </w:tcBorders>
            <w:hideMark/>
          </w:tcPr>
          <w:p w14:paraId="2BBA40A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34F7FD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3BE7486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2D131D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7D80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A70443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07" w:type="pct"/>
            <w:tcBorders>
              <w:top w:val="single" w:sz="4" w:space="0" w:color="auto"/>
              <w:left w:val="single" w:sz="4" w:space="0" w:color="auto"/>
              <w:bottom w:val="single" w:sz="4" w:space="0" w:color="auto"/>
              <w:right w:val="single" w:sz="4" w:space="0" w:color="auto"/>
            </w:tcBorders>
            <w:hideMark/>
          </w:tcPr>
          <w:p w14:paraId="7FF4F65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285" w:type="pct"/>
            <w:tcBorders>
              <w:top w:val="single" w:sz="4" w:space="0" w:color="auto"/>
              <w:left w:val="single" w:sz="4" w:space="0" w:color="auto"/>
              <w:bottom w:val="single" w:sz="4" w:space="0" w:color="auto"/>
              <w:right w:val="single" w:sz="4" w:space="0" w:color="auto"/>
            </w:tcBorders>
            <w:hideMark/>
          </w:tcPr>
          <w:p w14:paraId="739B996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33592C5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7F0694F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A8DAAA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F1B2EDC"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4873F46"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07" w:type="pct"/>
            <w:tcBorders>
              <w:top w:val="single" w:sz="4" w:space="0" w:color="auto"/>
              <w:left w:val="single" w:sz="4" w:space="0" w:color="auto"/>
              <w:bottom w:val="single" w:sz="4" w:space="0" w:color="auto"/>
              <w:right w:val="single" w:sz="4" w:space="0" w:color="auto"/>
            </w:tcBorders>
          </w:tcPr>
          <w:p w14:paraId="33935BF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285" w:type="pct"/>
            <w:tcBorders>
              <w:top w:val="single" w:sz="4" w:space="0" w:color="auto"/>
              <w:left w:val="single" w:sz="4" w:space="0" w:color="auto"/>
              <w:bottom w:val="single" w:sz="4" w:space="0" w:color="auto"/>
              <w:right w:val="single" w:sz="4" w:space="0" w:color="auto"/>
            </w:tcBorders>
          </w:tcPr>
          <w:p w14:paraId="373CC08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0B360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6C97423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1D3381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3FE030F1"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70E16E5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07" w:type="pct"/>
            <w:tcBorders>
              <w:top w:val="single" w:sz="4" w:space="0" w:color="auto"/>
              <w:left w:val="single" w:sz="4" w:space="0" w:color="auto"/>
              <w:bottom w:val="single" w:sz="4" w:space="0" w:color="auto"/>
              <w:right w:val="single" w:sz="4" w:space="0" w:color="auto"/>
            </w:tcBorders>
            <w:hideMark/>
          </w:tcPr>
          <w:p w14:paraId="1353B85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285" w:type="pct"/>
            <w:tcBorders>
              <w:top w:val="single" w:sz="4" w:space="0" w:color="auto"/>
              <w:left w:val="single" w:sz="4" w:space="0" w:color="auto"/>
              <w:bottom w:val="single" w:sz="4" w:space="0" w:color="auto"/>
              <w:right w:val="single" w:sz="4" w:space="0" w:color="auto"/>
            </w:tcBorders>
            <w:hideMark/>
          </w:tcPr>
          <w:p w14:paraId="0DD45B7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6C6C1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20769D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7425E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43FBE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6C275B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07" w:type="pct"/>
            <w:tcBorders>
              <w:top w:val="single" w:sz="4" w:space="0" w:color="auto"/>
              <w:left w:val="single" w:sz="4" w:space="0" w:color="auto"/>
              <w:bottom w:val="single" w:sz="4" w:space="0" w:color="auto"/>
              <w:right w:val="single" w:sz="4" w:space="0" w:color="auto"/>
            </w:tcBorders>
          </w:tcPr>
          <w:p w14:paraId="3D2A404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285" w:type="pct"/>
            <w:tcBorders>
              <w:top w:val="single" w:sz="4" w:space="0" w:color="auto"/>
              <w:left w:val="single" w:sz="4" w:space="0" w:color="auto"/>
              <w:bottom w:val="single" w:sz="4" w:space="0" w:color="auto"/>
              <w:right w:val="single" w:sz="4" w:space="0" w:color="auto"/>
            </w:tcBorders>
          </w:tcPr>
          <w:p w14:paraId="18F18F8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61B3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5D24A2D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8707B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CBD13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C7C88EB"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07" w:type="pct"/>
            <w:tcBorders>
              <w:top w:val="single" w:sz="4" w:space="0" w:color="auto"/>
              <w:left w:val="single" w:sz="4" w:space="0" w:color="auto"/>
              <w:bottom w:val="single" w:sz="4" w:space="0" w:color="auto"/>
              <w:right w:val="single" w:sz="4" w:space="0" w:color="auto"/>
            </w:tcBorders>
          </w:tcPr>
          <w:p w14:paraId="009D9DB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285" w:type="pct"/>
            <w:tcBorders>
              <w:top w:val="single" w:sz="4" w:space="0" w:color="auto"/>
              <w:left w:val="single" w:sz="4" w:space="0" w:color="auto"/>
              <w:bottom w:val="single" w:sz="4" w:space="0" w:color="auto"/>
              <w:right w:val="single" w:sz="4" w:space="0" w:color="auto"/>
            </w:tcBorders>
          </w:tcPr>
          <w:p w14:paraId="39B7BF7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938C6C4" w14:textId="77777777" w:rsidR="00C1200B" w:rsidRPr="00544F77" w:rsidRDefault="00C1200B" w:rsidP="00EE1C9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722E3BA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2B31F1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050193B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5CA29E8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07" w:type="pct"/>
            <w:tcBorders>
              <w:top w:val="single" w:sz="4" w:space="0" w:color="auto"/>
              <w:left w:val="single" w:sz="4" w:space="0" w:color="auto"/>
              <w:bottom w:val="single" w:sz="4" w:space="0" w:color="auto"/>
              <w:right w:val="single" w:sz="4" w:space="0" w:color="auto"/>
            </w:tcBorders>
            <w:hideMark/>
          </w:tcPr>
          <w:p w14:paraId="65A83FE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285" w:type="pct"/>
            <w:tcBorders>
              <w:top w:val="single" w:sz="4" w:space="0" w:color="auto"/>
              <w:left w:val="single" w:sz="4" w:space="0" w:color="auto"/>
              <w:bottom w:val="single" w:sz="4" w:space="0" w:color="auto"/>
              <w:right w:val="single" w:sz="4" w:space="0" w:color="auto"/>
            </w:tcBorders>
            <w:hideMark/>
          </w:tcPr>
          <w:p w14:paraId="02A8C78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1FFC5A5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2F23A27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51B8ED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D42792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4A2EEB31"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A3658B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88C8FF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07" w:type="pct"/>
            <w:tcBorders>
              <w:top w:val="single" w:sz="4" w:space="0" w:color="auto"/>
              <w:left w:val="single" w:sz="4" w:space="0" w:color="auto"/>
              <w:bottom w:val="single" w:sz="4" w:space="0" w:color="auto"/>
              <w:right w:val="single" w:sz="4" w:space="0" w:color="auto"/>
            </w:tcBorders>
          </w:tcPr>
          <w:p w14:paraId="337B272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285" w:type="pct"/>
            <w:tcBorders>
              <w:top w:val="single" w:sz="4" w:space="0" w:color="auto"/>
              <w:left w:val="single" w:sz="4" w:space="0" w:color="auto"/>
              <w:bottom w:val="single" w:sz="4" w:space="0" w:color="auto"/>
              <w:right w:val="single" w:sz="4" w:space="0" w:color="auto"/>
            </w:tcBorders>
          </w:tcPr>
          <w:p w14:paraId="169A071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E0FDEB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31E003F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A062E97"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0A18B89"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1F5E959"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07" w:type="pct"/>
            <w:tcBorders>
              <w:top w:val="single" w:sz="4" w:space="0" w:color="auto"/>
              <w:left w:val="single" w:sz="4" w:space="0" w:color="auto"/>
              <w:bottom w:val="single" w:sz="4" w:space="0" w:color="auto"/>
              <w:right w:val="single" w:sz="4" w:space="0" w:color="auto"/>
            </w:tcBorders>
          </w:tcPr>
          <w:p w14:paraId="0205F41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285" w:type="pct"/>
            <w:tcBorders>
              <w:top w:val="single" w:sz="4" w:space="0" w:color="auto"/>
              <w:left w:val="single" w:sz="4" w:space="0" w:color="auto"/>
              <w:bottom w:val="single" w:sz="4" w:space="0" w:color="auto"/>
              <w:right w:val="single" w:sz="4" w:space="0" w:color="auto"/>
            </w:tcBorders>
          </w:tcPr>
          <w:p w14:paraId="3972F53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A373D4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0436403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049F75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6CD513D6"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7072C79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07" w:type="pct"/>
            <w:vMerge w:val="restart"/>
            <w:tcBorders>
              <w:top w:val="single" w:sz="4" w:space="0" w:color="auto"/>
              <w:left w:val="single" w:sz="4" w:space="0" w:color="auto"/>
              <w:right w:val="single" w:sz="4" w:space="0" w:color="auto"/>
            </w:tcBorders>
          </w:tcPr>
          <w:p w14:paraId="7E5F7D8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285" w:type="pct"/>
            <w:vMerge w:val="restart"/>
            <w:tcBorders>
              <w:top w:val="single" w:sz="4" w:space="0" w:color="auto"/>
              <w:left w:val="single" w:sz="4" w:space="0" w:color="auto"/>
              <w:right w:val="single" w:sz="4" w:space="0" w:color="auto"/>
            </w:tcBorders>
          </w:tcPr>
          <w:p w14:paraId="305FEB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6AE8DAF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22654B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428" w:type="pct"/>
            <w:tcBorders>
              <w:top w:val="single" w:sz="4" w:space="0" w:color="auto"/>
              <w:left w:val="single" w:sz="4" w:space="0" w:color="auto"/>
              <w:bottom w:val="single" w:sz="4" w:space="0" w:color="auto"/>
              <w:right w:val="single" w:sz="4" w:space="0" w:color="auto"/>
            </w:tcBorders>
          </w:tcPr>
          <w:p w14:paraId="138B94B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7428CC9" w14:textId="77777777" w:rsidTr="00EE1C92">
        <w:trPr>
          <w:trHeight w:val="20"/>
          <w:jc w:val="center"/>
        </w:trPr>
        <w:tc>
          <w:tcPr>
            <w:tcW w:w="351" w:type="pct"/>
            <w:vMerge/>
            <w:tcBorders>
              <w:left w:val="single" w:sz="4" w:space="0" w:color="auto"/>
              <w:right w:val="single" w:sz="4" w:space="0" w:color="auto"/>
            </w:tcBorders>
          </w:tcPr>
          <w:p w14:paraId="4566E40A"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right w:val="single" w:sz="4" w:space="0" w:color="auto"/>
            </w:tcBorders>
          </w:tcPr>
          <w:p w14:paraId="174731A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right w:val="single" w:sz="4" w:space="0" w:color="auto"/>
            </w:tcBorders>
          </w:tcPr>
          <w:p w14:paraId="214945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right w:val="single" w:sz="4" w:space="0" w:color="auto"/>
            </w:tcBorders>
          </w:tcPr>
          <w:p w14:paraId="12F7BFC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4584325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428" w:type="pct"/>
            <w:tcBorders>
              <w:top w:val="single" w:sz="4" w:space="0" w:color="auto"/>
              <w:left w:val="single" w:sz="4" w:space="0" w:color="auto"/>
              <w:bottom w:val="single" w:sz="4" w:space="0" w:color="auto"/>
              <w:right w:val="single" w:sz="4" w:space="0" w:color="auto"/>
            </w:tcBorders>
          </w:tcPr>
          <w:p w14:paraId="7B8B3A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DEF8B8D"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3F1FD1DD"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42C2D2C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471C8DF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2D7FBBC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1853F3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428" w:type="pct"/>
            <w:tcBorders>
              <w:top w:val="single" w:sz="4" w:space="0" w:color="auto"/>
              <w:left w:val="single" w:sz="4" w:space="0" w:color="auto"/>
              <w:bottom w:val="single" w:sz="4" w:space="0" w:color="auto"/>
              <w:right w:val="single" w:sz="4" w:space="0" w:color="auto"/>
            </w:tcBorders>
          </w:tcPr>
          <w:p w14:paraId="67B3206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225C54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9C9828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07" w:type="pct"/>
            <w:tcBorders>
              <w:top w:val="single" w:sz="4" w:space="0" w:color="auto"/>
              <w:left w:val="single" w:sz="4" w:space="0" w:color="auto"/>
              <w:bottom w:val="single" w:sz="4" w:space="0" w:color="auto"/>
              <w:right w:val="single" w:sz="4" w:space="0" w:color="auto"/>
            </w:tcBorders>
          </w:tcPr>
          <w:p w14:paraId="52A15AD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285" w:type="pct"/>
            <w:tcBorders>
              <w:top w:val="single" w:sz="4" w:space="0" w:color="auto"/>
              <w:left w:val="single" w:sz="4" w:space="0" w:color="auto"/>
              <w:bottom w:val="single" w:sz="4" w:space="0" w:color="auto"/>
              <w:right w:val="single" w:sz="4" w:space="0" w:color="auto"/>
            </w:tcBorders>
          </w:tcPr>
          <w:p w14:paraId="1327F1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E5884D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24EC767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1E893E3F"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bl>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4A700C6C"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4799648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0E0D8967"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r w:rsidR="00BC14DB">
        <w:rPr>
          <w:rFonts w:ascii="Times New Roman" w:hAnsi="Times New Roman"/>
          <w:b/>
          <w:sz w:val="28"/>
          <w:szCs w:val="28"/>
          <w:lang w:eastAsia="ru-RU"/>
        </w:rPr>
        <w:t xml:space="preserve"> </w:t>
      </w:r>
      <w:r w:rsidR="00BC14DB" w:rsidRPr="00BC14DB">
        <w:rPr>
          <w:rFonts w:ascii="Times New Roman" w:hAnsi="Times New Roman"/>
          <w:b/>
          <w:sz w:val="28"/>
          <w:szCs w:val="28"/>
          <w:lang w:eastAsia="ru-RU"/>
        </w:rPr>
        <w:t>А</w:t>
      </w:r>
      <w:r w:rsidR="00CD02C2">
        <w:rPr>
          <w:rFonts w:ascii="Times New Roman" w:hAnsi="Times New Roman"/>
          <w:b/>
          <w:sz w:val="28"/>
          <w:szCs w:val="28"/>
          <w:lang w:eastAsia="ru-RU"/>
        </w:rPr>
        <w:t>1</w:t>
      </w:r>
      <w:r w:rsidR="00BC14DB" w:rsidRPr="00BC14DB">
        <w:rPr>
          <w:rFonts w:ascii="Times New Roman" w:hAnsi="Times New Roman"/>
          <w:b/>
          <w:sz w:val="28"/>
          <w:szCs w:val="28"/>
          <w:lang w:eastAsia="ru-RU"/>
        </w:rPr>
        <w:t>_</w:t>
      </w:r>
      <w:r w:rsidR="00CD02C2">
        <w:rPr>
          <w:rFonts w:ascii="Times New Roman" w:hAnsi="Times New Roman"/>
          <w:b/>
          <w:sz w:val="28"/>
          <w:szCs w:val="28"/>
          <w:lang w:eastAsia="ru-RU"/>
        </w:rPr>
        <w:t>11,9</w:t>
      </w:r>
      <w:r w:rsidR="00BC14DB" w:rsidRPr="00BC14DB">
        <w:rPr>
          <w:rFonts w:ascii="Times New Roman" w:hAnsi="Times New Roman"/>
          <w:b/>
          <w:sz w:val="28"/>
          <w:szCs w:val="28"/>
          <w:lang w:eastAsia="ru-RU"/>
        </w:rPr>
        <w:t>_О1_П1_T</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7F45BA" w14:textId="77777777" w:rsidR="00BC14DB" w:rsidRDefault="00BC14DB" w:rsidP="00BC14DB">
      <w:pPr>
        <w:tabs>
          <w:tab w:val="left" w:pos="6663"/>
        </w:tabs>
        <w:autoSpaceDE w:val="0"/>
        <w:autoSpaceDN w:val="0"/>
        <w:adjustRightInd w:val="0"/>
        <w:spacing w:after="0" w:line="240" w:lineRule="auto"/>
        <w:ind w:firstLine="709"/>
        <w:contextualSpacing/>
        <w:rPr>
          <w:rFonts w:ascii="Times New Roman" w:hAnsi="Times New Roman"/>
          <w:sz w:val="28"/>
          <w:szCs w:val="28"/>
          <w:lang w:eastAsia="ru-RU"/>
        </w:rPr>
      </w:pPr>
      <w:r>
        <w:rPr>
          <w:rFonts w:ascii="Times New Roman" w:hAnsi="Times New Roman"/>
          <w:sz w:val="28"/>
          <w:szCs w:val="28"/>
          <w:lang w:eastAsia="ru-RU"/>
        </w:rPr>
        <w:t>Прикладывается отдельным файлом.</w:t>
      </w: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39CB8C08"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50C7F46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6"/>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61675E">
        <w:tc>
          <w:tcPr>
            <w:tcW w:w="4227" w:type="dxa"/>
            <w:hideMark/>
          </w:tcPr>
          <w:p w14:paraId="47CC1712"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61675E">
        <w:tc>
          <w:tcPr>
            <w:tcW w:w="4227" w:type="dxa"/>
            <w:hideMark/>
          </w:tcPr>
          <w:p w14:paraId="41FA4850"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61675E">
        <w:tc>
          <w:tcPr>
            <w:tcW w:w="4227" w:type="dxa"/>
            <w:hideMark/>
          </w:tcPr>
          <w:p w14:paraId="7E923FED"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61675E">
        <w:tc>
          <w:tcPr>
            <w:tcW w:w="4227" w:type="dxa"/>
            <w:hideMark/>
          </w:tcPr>
          <w:p w14:paraId="3D128D7A"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61675E">
        <w:tc>
          <w:tcPr>
            <w:tcW w:w="4227" w:type="dxa"/>
            <w:hideMark/>
          </w:tcPr>
          <w:p w14:paraId="4C2FF56E"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61675E">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61675E">
        <w:trPr>
          <w:trHeight w:val="727"/>
        </w:trPr>
        <w:tc>
          <w:tcPr>
            <w:tcW w:w="4227" w:type="dxa"/>
          </w:tcPr>
          <w:p w14:paraId="0B4519A9"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61675E">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61675E">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535C79FE" w:rsidR="00B82F5B" w:rsidRPr="00094F4D" w:rsidRDefault="000C525C" w:rsidP="00C042AA">
      <w:pPr>
        <w:jc w:val="right"/>
        <w:rPr>
          <w:rFonts w:ascii="Times New Roman" w:hAnsi="Times New Roman"/>
          <w:sz w:val="28"/>
          <w:szCs w:val="28"/>
          <w:lang w:eastAsia="ru-RU"/>
        </w:rPr>
      </w:pPr>
      <w:r>
        <w:rPr>
          <w:rFonts w:ascii="Times New Roman" w:hAnsi="Times New Roman"/>
          <w:sz w:val="28"/>
          <w:szCs w:val="28"/>
          <w:lang w:eastAsia="ru-RU"/>
        </w:rPr>
        <w:br w:type="page"/>
      </w:r>
      <w:r w:rsidR="00B82F5B" w:rsidRPr="00094F4D">
        <w:rPr>
          <w:rFonts w:ascii="Times New Roman" w:hAnsi="Times New Roman"/>
          <w:sz w:val="28"/>
          <w:szCs w:val="28"/>
          <w:lang w:eastAsia="ru-RU"/>
        </w:rPr>
        <w:t xml:space="preserve">Приложение № </w:t>
      </w:r>
      <w:r w:rsidR="00B82F5B">
        <w:rPr>
          <w:rFonts w:ascii="Times New Roman" w:hAnsi="Times New Roman"/>
          <w:sz w:val="28"/>
          <w:szCs w:val="28"/>
          <w:lang w:eastAsia="ru-RU"/>
        </w:rPr>
        <w:t>5</w:t>
      </w:r>
      <w:r w:rsidR="00B82F5B"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1BD9A0E2" w:rsidR="00B82F5B" w:rsidRDefault="00B82F5B" w:rsidP="00BC14DB">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для ОПС</w:t>
      </w:r>
      <w:r w:rsidR="00492D18">
        <w:rPr>
          <w:rFonts w:ascii="Times New Roman" w:hAnsi="Times New Roman"/>
          <w:sz w:val="28"/>
          <w:szCs w:val="28"/>
        </w:rPr>
        <w:t xml:space="preserve"> 676713, </w:t>
      </w:r>
      <w:r w:rsidR="00492D18" w:rsidRPr="00492D18">
        <w:rPr>
          <w:rFonts w:ascii="Times New Roman" w:hAnsi="Times New Roman"/>
          <w:sz w:val="28"/>
          <w:szCs w:val="28"/>
        </w:rPr>
        <w:t>Российская Федерация, Амурская область, р-н Бурейский, с. Малиновка</w:t>
      </w:r>
      <w:r w:rsidR="00FB26CA">
        <w:rPr>
          <w:rFonts w:ascii="Times New Roman" w:hAnsi="Times New Roman"/>
          <w:sz w:val="28"/>
          <w:szCs w:val="28"/>
        </w:rPr>
        <w:t>.</w:t>
      </w:r>
      <w:r>
        <w:rPr>
          <w:rFonts w:ascii="Times New Roman" w:hAnsi="Times New Roman"/>
          <w:sz w:val="28"/>
          <w:szCs w:val="28"/>
        </w:rPr>
        <w:t xml:space="preserve"> </w:t>
      </w:r>
    </w:p>
    <w:p w14:paraId="76262DBF" w14:textId="77777777" w:rsidR="000C525C" w:rsidDel="00367A52" w:rsidRDefault="000C525C" w:rsidP="00BC14DB">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C14DB" w:rsidRPr="008E1236" w14:paraId="2DBE1412" w14:textId="77777777" w:rsidTr="00EE1C92">
        <w:tc>
          <w:tcPr>
            <w:tcW w:w="704" w:type="dxa"/>
            <w:vAlign w:val="center"/>
          </w:tcPr>
          <w:p w14:paraId="31CCC65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E1F197"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1FDFC9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17D09C7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390FC9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C14DB" w:rsidRPr="008E1236" w14:paraId="5705C512" w14:textId="77777777" w:rsidTr="00EE1C92">
        <w:tc>
          <w:tcPr>
            <w:tcW w:w="704" w:type="dxa"/>
          </w:tcPr>
          <w:p w14:paraId="7014B267"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0D1EA3"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w:t>
            </w:r>
            <w:r>
              <w:rPr>
                <w:rFonts w:ascii="Times New Roman" w:hAnsi="Times New Roman"/>
                <w:b/>
                <w:bCs/>
                <w:sz w:val="24"/>
                <w:szCs w:val="24"/>
                <w:lang w:eastAsia="ru-RU"/>
              </w:rPr>
              <w:t xml:space="preserve">септик) на удалении не менее </w:t>
            </w:r>
            <w:r w:rsidRPr="00D660D3">
              <w:rPr>
                <w:rFonts w:ascii="Times New Roman" w:hAnsi="Times New Roman"/>
                <w:b/>
                <w:bCs/>
                <w:sz w:val="24"/>
                <w:szCs w:val="24"/>
                <w:lang w:eastAsia="ru-RU"/>
              </w:rPr>
              <w:t>5 м от МОПС с устройством вывода из МОПС</w:t>
            </w:r>
          </w:p>
        </w:tc>
        <w:tc>
          <w:tcPr>
            <w:tcW w:w="2336" w:type="dxa"/>
          </w:tcPr>
          <w:p w14:paraId="435D51E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6E1C8421"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2F3D5F17" w14:textId="77777777" w:rsidTr="00EE1C92">
        <w:tc>
          <w:tcPr>
            <w:tcW w:w="704" w:type="dxa"/>
          </w:tcPr>
          <w:p w14:paraId="136630B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5267828B"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Организовать подключение к холодному водоснабжению</w:t>
            </w:r>
          </w:p>
        </w:tc>
        <w:tc>
          <w:tcPr>
            <w:tcW w:w="2336" w:type="dxa"/>
          </w:tcPr>
          <w:p w14:paraId="6807F2D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13FB6A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50DB57B2" w14:textId="77777777" w:rsidTr="00EE1C92">
        <w:tc>
          <w:tcPr>
            <w:tcW w:w="704" w:type="dxa"/>
          </w:tcPr>
          <w:p w14:paraId="6075D1AA"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2F95E92"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Выполнить подключение и прокладку</w:t>
            </w:r>
            <w:r>
              <w:rPr>
                <w:rFonts w:ascii="Times New Roman" w:hAnsi="Times New Roman"/>
                <w:b/>
                <w:sz w:val="24"/>
                <w:szCs w:val="28"/>
              </w:rPr>
              <w:t xml:space="preserve"> сетей </w:t>
            </w:r>
            <w:r w:rsidRPr="009E29AD">
              <w:rPr>
                <w:rFonts w:ascii="Times New Roman" w:hAnsi="Times New Roman"/>
                <w:b/>
                <w:sz w:val="24"/>
                <w:szCs w:val="28"/>
              </w:rPr>
              <w:t>электроснабжения и связи от точки подключения к наружным центральным сетям до МОПС</w:t>
            </w:r>
          </w:p>
        </w:tc>
        <w:tc>
          <w:tcPr>
            <w:tcW w:w="2336" w:type="dxa"/>
          </w:tcPr>
          <w:p w14:paraId="53ADCB86"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4D65AE44"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48A58BC7" w14:textId="77777777" w:rsidTr="00EE1C92">
        <w:tc>
          <w:tcPr>
            <w:tcW w:w="704" w:type="dxa"/>
          </w:tcPr>
          <w:p w14:paraId="09C01E3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A53A93A"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w:t>
            </w:r>
            <w:r>
              <w:rPr>
                <w:rFonts w:ascii="Times New Roman" w:hAnsi="Times New Roman"/>
                <w:b/>
                <w:sz w:val="24"/>
                <w:szCs w:val="28"/>
              </w:rPr>
              <w:t xml:space="preserve"> </w:t>
            </w:r>
            <w:r w:rsidRPr="009E29AD">
              <w:rPr>
                <w:rFonts w:ascii="Times New Roman" w:hAnsi="Times New Roman"/>
                <w:b/>
                <w:sz w:val="24"/>
                <w:szCs w:val="28"/>
              </w:rPr>
              <w:t>ЗУ</w:t>
            </w:r>
          </w:p>
        </w:tc>
        <w:tc>
          <w:tcPr>
            <w:tcW w:w="2336" w:type="dxa"/>
          </w:tcPr>
          <w:p w14:paraId="668FE4F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394FE23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D90253C" w14:textId="77777777" w:rsidR="000C525C" w:rsidRDefault="000C525C" w:rsidP="000C525C">
      <w:pPr>
        <w:jc w:val="both"/>
        <w:rPr>
          <w:rFonts w:ascii="Times New Roman" w:hAnsi="Times New Roman"/>
          <w:b/>
          <w:sz w:val="28"/>
          <w:szCs w:val="28"/>
        </w:rPr>
      </w:pPr>
    </w:p>
    <w:p w14:paraId="0DF14C50"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sidRPr="00AC401C">
        <w:rPr>
          <w:rFonts w:ascii="Times New Roman" w:hAnsi="Times New Roman"/>
          <w:i/>
          <w:sz w:val="28"/>
          <w:szCs w:val="28"/>
          <w:u w:val="single"/>
          <w:lang w:eastAsia="ru-RU"/>
        </w:rPr>
        <w:t>Примечание:</w:t>
      </w:r>
      <w:r w:rsidRPr="00AC401C">
        <w:rPr>
          <w:rFonts w:ascii="Times New Roman" w:hAnsi="Times New Roman"/>
          <w:b/>
          <w:sz w:val="28"/>
          <w:szCs w:val="28"/>
          <w:lang w:eastAsia="ru-RU"/>
        </w:rPr>
        <w:t xml:space="preserve"> </w:t>
      </w:r>
      <w:r w:rsidRPr="00AC401C">
        <w:rPr>
          <w:rFonts w:ascii="Times New Roman" w:hAnsi="Times New Roman"/>
          <w:sz w:val="28"/>
          <w:szCs w:val="28"/>
          <w:lang w:eastAsia="ru-RU"/>
        </w:rPr>
        <w:t xml:space="preserve">По благоустройству территории размещения МОПС для каждого Объекта должны быть предусмотрены мероприятия по благоустройству прилегающей (организация тротуаров, организация площадок). </w:t>
      </w:r>
    </w:p>
    <w:p w14:paraId="7D09408C" w14:textId="282FE6D3"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Кроме</w:t>
      </w:r>
      <w:r w:rsidR="00DC1F62">
        <w:rPr>
          <w:rFonts w:ascii="Times New Roman" w:hAnsi="Times New Roman"/>
          <w:sz w:val="28"/>
          <w:szCs w:val="28"/>
          <w:lang w:eastAsia="ru-RU"/>
        </w:rPr>
        <w:t xml:space="preserve"> </w:t>
      </w:r>
      <w:r w:rsidRPr="00AC401C">
        <w:rPr>
          <w:rFonts w:ascii="Times New Roman" w:hAnsi="Times New Roman"/>
          <w:sz w:val="28"/>
          <w:szCs w:val="28"/>
          <w:lang w:eastAsia="ru-RU"/>
        </w:rPr>
        <w:t>того:</w:t>
      </w:r>
    </w:p>
    <w:p w14:paraId="66FE307F" w14:textId="77777777"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1. Предусмотреть водоотведение ливневых вод от цоколя и фундамента здания (выполнить устройство отмостки).</w:t>
      </w:r>
    </w:p>
    <w:p w14:paraId="409758DF"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2. Отмостка должна предусматривать деформационные швы с шагом 1700 – 2000 мм и на углах.</w:t>
      </w:r>
    </w:p>
    <w:p w14:paraId="09392999"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3. Должно быть обеспечено аккуратное примыкание организуемых поверхностей газонов, площадок, отмосток, дорожек к существующим.</w:t>
      </w:r>
    </w:p>
    <w:p w14:paraId="70FD8A1A" w14:textId="77777777" w:rsidR="000C525C" w:rsidRDefault="000C525C" w:rsidP="000C525C">
      <w:pPr>
        <w:tabs>
          <w:tab w:val="left" w:pos="6663"/>
        </w:tabs>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sz w:val="28"/>
          <w:szCs w:val="28"/>
          <w:lang w:eastAsia="ru-RU"/>
        </w:rPr>
        <w:t xml:space="preserve">           </w:t>
      </w:r>
      <w:r w:rsidRPr="00AC401C">
        <w:rPr>
          <w:rFonts w:ascii="Times New Roman" w:hAnsi="Times New Roman"/>
          <w:sz w:val="28"/>
          <w:szCs w:val="28"/>
          <w:lang w:eastAsia="ru-RU"/>
        </w:rPr>
        <w:t>4. В случае применения отсыпки площадок и поверхностей, границы должны иметь закрепление</w:t>
      </w: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77777777" w:rsidR="00B82F5B" w:rsidRPr="004B4CFB" w:rsidRDefault="00B82F5B" w:rsidP="00B82F5B"/>
    <w:p w14:paraId="191C6D61" w14:textId="77777777" w:rsidR="00B82F5B" w:rsidRPr="00FA1478" w:rsidRDefault="00B82F5B" w:rsidP="00B82F5B"/>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18751B">
      <w:headerReference w:type="default" r:id="rId10"/>
      <w:pgSz w:w="11906" w:h="16838"/>
      <w:pgMar w:top="1134" w:right="851"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1618B" w14:textId="77777777" w:rsidR="009934E9" w:rsidRDefault="009934E9" w:rsidP="008067A7">
      <w:pPr>
        <w:spacing w:after="0" w:line="240" w:lineRule="auto"/>
      </w:pPr>
      <w:r>
        <w:separator/>
      </w:r>
    </w:p>
  </w:endnote>
  <w:endnote w:type="continuationSeparator" w:id="0">
    <w:p w14:paraId="059348CC" w14:textId="77777777" w:rsidR="009934E9" w:rsidRDefault="009934E9"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3D14A" w14:textId="77777777" w:rsidR="009934E9" w:rsidRDefault="009934E9" w:rsidP="008067A7">
      <w:pPr>
        <w:spacing w:after="0" w:line="240" w:lineRule="auto"/>
      </w:pPr>
      <w:r>
        <w:separator/>
      </w:r>
    </w:p>
  </w:footnote>
  <w:footnote w:type="continuationSeparator" w:id="0">
    <w:p w14:paraId="64B0C7AB" w14:textId="77777777" w:rsidR="009934E9" w:rsidRDefault="009934E9" w:rsidP="008067A7">
      <w:pPr>
        <w:spacing w:after="0" w:line="240" w:lineRule="auto"/>
      </w:pPr>
      <w:r>
        <w:continuationSeparator/>
      </w:r>
    </w:p>
  </w:footnote>
  <w:footnote w:id="1">
    <w:p w14:paraId="3E52AC63" w14:textId="77777777" w:rsidR="00D50C9F" w:rsidRPr="00515095" w:rsidRDefault="00D50C9F"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47AA3E30" w14:textId="77777777" w:rsidR="00D50C9F" w:rsidRPr="0021226C" w:rsidRDefault="00D50C9F" w:rsidP="00B82F5B">
      <w:pPr>
        <w:pStyle w:val="af2"/>
        <w:spacing w:after="0"/>
        <w:ind w:firstLine="709"/>
        <w:jc w:val="both"/>
        <w:rPr>
          <w:rFonts w:ascii="Times New Roman" w:hAnsi="Times New Roman"/>
          <w:highlight w:val="yellow"/>
        </w:rPr>
      </w:pPr>
      <w:r w:rsidRPr="009D6ED7">
        <w:rPr>
          <w:rStyle w:val="ac"/>
          <w:rFonts w:ascii="Times New Roman" w:hAnsi="Times New Roman"/>
        </w:rPr>
        <w:footnoteRef/>
      </w:r>
      <w:r w:rsidRPr="009D6ED7">
        <w:rPr>
          <w:rFonts w:ascii="Times New Roman" w:hAnsi="Times New Roman"/>
        </w:rPr>
        <w:t xml:space="preserve"> Технические требования к Товару прилагаются к ТЗ при подготовке конкретной закупки на основании утвержденных в Обществе внутренних документов (в том числе Технических требований) и (или) по решению профильного структурного подразделения Аппарата управления Общества, курирующего вопросы строительно-монтажных работ.</w:t>
      </w:r>
    </w:p>
  </w:footnote>
  <w:footnote w:id="3">
    <w:p w14:paraId="6920A13C" w14:textId="77777777" w:rsidR="00D50C9F" w:rsidRDefault="00D50C9F" w:rsidP="00B82F5B">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 w:id="4">
    <w:p w14:paraId="4FD268B5" w14:textId="77777777" w:rsidR="00D50C9F" w:rsidRPr="003D4755"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5">
    <w:p w14:paraId="5607CDE1" w14:textId="77777777" w:rsidR="00D50C9F" w:rsidRPr="003D4755"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6">
    <w:p w14:paraId="047220AF" w14:textId="77777777" w:rsidR="00D50C9F" w:rsidRPr="003D4755"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295C9B4A" w14:textId="77777777" w:rsidR="00D50C9F" w:rsidRDefault="00D50C9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F08B679" w:rsidR="00D50C9F" w:rsidRPr="00B93F40" w:rsidRDefault="00D50C9F">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B26CA">
          <w:rPr>
            <w:rFonts w:ascii="Times New Roman" w:hAnsi="Times New Roman"/>
            <w:noProof/>
            <w:sz w:val="24"/>
            <w:szCs w:val="24"/>
          </w:rPr>
          <w:t>27</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AC3614"/>
    <w:multiLevelType w:val="multilevel"/>
    <w:tmpl w:val="95486FE8"/>
    <w:lvl w:ilvl="0">
      <w:start w:val="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1"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2"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6"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3" w15:restartNumberingAfterBreak="0">
    <w:nsid w:val="3ED1212B"/>
    <w:multiLevelType w:val="multilevel"/>
    <w:tmpl w:val="39A4AD38"/>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7"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2"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3"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4"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8"/>
  </w:num>
  <w:num w:numId="4">
    <w:abstractNumId w:val="35"/>
  </w:num>
  <w:num w:numId="5">
    <w:abstractNumId w:val="21"/>
  </w:num>
  <w:num w:numId="6">
    <w:abstractNumId w:val="32"/>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9"/>
  </w:num>
  <w:num w:numId="11">
    <w:abstractNumId w:val="28"/>
  </w:num>
  <w:num w:numId="12">
    <w:abstractNumId w:val="41"/>
  </w:num>
  <w:num w:numId="13">
    <w:abstractNumId w:val="2"/>
  </w:num>
  <w:num w:numId="14">
    <w:abstractNumId w:val="1"/>
  </w:num>
  <w:num w:numId="15">
    <w:abstractNumId w:val="31"/>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2"/>
  </w:num>
  <w:num w:numId="20">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4"/>
  </w:num>
  <w:num w:numId="26">
    <w:abstractNumId w:val="29"/>
  </w:num>
  <w:num w:numId="27">
    <w:abstractNumId w:val="12"/>
  </w:num>
  <w:num w:numId="28">
    <w:abstractNumId w:val="25"/>
  </w:num>
  <w:num w:numId="29">
    <w:abstractNumId w:val="14"/>
  </w:num>
  <w:num w:numId="30">
    <w:abstractNumId w:val="20"/>
  </w:num>
  <w:num w:numId="31">
    <w:abstractNumId w:val="15"/>
  </w:num>
  <w:num w:numId="32">
    <w:abstractNumId w:val="30"/>
  </w:num>
  <w:num w:numId="33">
    <w:abstractNumId w:val="45"/>
  </w:num>
  <w:num w:numId="34">
    <w:abstractNumId w:val="39"/>
  </w:num>
  <w:num w:numId="35">
    <w:abstractNumId w:val="16"/>
  </w:num>
  <w:num w:numId="36">
    <w:abstractNumId w:val="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
  </w:num>
  <w:num w:numId="40">
    <w:abstractNumId w:val="9"/>
  </w:num>
  <w:num w:numId="41">
    <w:abstractNumId w:val="26"/>
  </w:num>
  <w:num w:numId="42">
    <w:abstractNumId w:val="40"/>
  </w:num>
  <w:num w:numId="43">
    <w:abstractNumId w:val="8"/>
  </w:num>
  <w:num w:numId="44">
    <w:abstractNumId w:val="23"/>
  </w:num>
  <w:num w:numId="45">
    <w:abstractNumId w:val="4"/>
  </w:num>
  <w:num w:numId="46">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1008"/>
    <w:rsid w:val="0007595B"/>
    <w:rsid w:val="00077472"/>
    <w:rsid w:val="00085CE6"/>
    <w:rsid w:val="00086E29"/>
    <w:rsid w:val="000B4DF7"/>
    <w:rsid w:val="000C525C"/>
    <w:rsid w:val="000C59AC"/>
    <w:rsid w:val="000D0D13"/>
    <w:rsid w:val="000D5A16"/>
    <w:rsid w:val="00131693"/>
    <w:rsid w:val="001318E4"/>
    <w:rsid w:val="00131C47"/>
    <w:rsid w:val="00136C48"/>
    <w:rsid w:val="00141E0C"/>
    <w:rsid w:val="00143E8C"/>
    <w:rsid w:val="00146892"/>
    <w:rsid w:val="00147A74"/>
    <w:rsid w:val="0018751B"/>
    <w:rsid w:val="00195392"/>
    <w:rsid w:val="001A6595"/>
    <w:rsid w:val="001B286F"/>
    <w:rsid w:val="001D4D75"/>
    <w:rsid w:val="001E3401"/>
    <w:rsid w:val="001E4FF5"/>
    <w:rsid w:val="001F038E"/>
    <w:rsid w:val="002173BF"/>
    <w:rsid w:val="00227BFB"/>
    <w:rsid w:val="00264528"/>
    <w:rsid w:val="00265F9E"/>
    <w:rsid w:val="00276062"/>
    <w:rsid w:val="00277748"/>
    <w:rsid w:val="002808AE"/>
    <w:rsid w:val="002A4D0A"/>
    <w:rsid w:val="002B4BAE"/>
    <w:rsid w:val="002D140B"/>
    <w:rsid w:val="002E49B7"/>
    <w:rsid w:val="002F55EF"/>
    <w:rsid w:val="00345914"/>
    <w:rsid w:val="00346952"/>
    <w:rsid w:val="0038495F"/>
    <w:rsid w:val="003A14DC"/>
    <w:rsid w:val="003C2DB5"/>
    <w:rsid w:val="003D30AB"/>
    <w:rsid w:val="003D4755"/>
    <w:rsid w:val="003D4D8A"/>
    <w:rsid w:val="003E1D3B"/>
    <w:rsid w:val="003E40DC"/>
    <w:rsid w:val="00420CE5"/>
    <w:rsid w:val="0045770A"/>
    <w:rsid w:val="0046700C"/>
    <w:rsid w:val="00475AC2"/>
    <w:rsid w:val="00477E22"/>
    <w:rsid w:val="004925CE"/>
    <w:rsid w:val="00492D18"/>
    <w:rsid w:val="004B253C"/>
    <w:rsid w:val="004D3BD4"/>
    <w:rsid w:val="004F360A"/>
    <w:rsid w:val="004F5336"/>
    <w:rsid w:val="00515095"/>
    <w:rsid w:val="00521CE8"/>
    <w:rsid w:val="005252B5"/>
    <w:rsid w:val="0056469B"/>
    <w:rsid w:val="00576DB5"/>
    <w:rsid w:val="00582A4D"/>
    <w:rsid w:val="005A0DCD"/>
    <w:rsid w:val="005C1E3A"/>
    <w:rsid w:val="005C7C69"/>
    <w:rsid w:val="005E66B4"/>
    <w:rsid w:val="0061675E"/>
    <w:rsid w:val="00617556"/>
    <w:rsid w:val="00673558"/>
    <w:rsid w:val="00692FC1"/>
    <w:rsid w:val="006A2B69"/>
    <w:rsid w:val="006D11B8"/>
    <w:rsid w:val="006E339E"/>
    <w:rsid w:val="006E52A4"/>
    <w:rsid w:val="006F3113"/>
    <w:rsid w:val="0070479B"/>
    <w:rsid w:val="00772003"/>
    <w:rsid w:val="00774B90"/>
    <w:rsid w:val="007763AE"/>
    <w:rsid w:val="007844BF"/>
    <w:rsid w:val="00792CB3"/>
    <w:rsid w:val="00796C0F"/>
    <w:rsid w:val="007971E6"/>
    <w:rsid w:val="007A4698"/>
    <w:rsid w:val="007B2886"/>
    <w:rsid w:val="007B3CE9"/>
    <w:rsid w:val="007C6187"/>
    <w:rsid w:val="007D2FFA"/>
    <w:rsid w:val="008067A7"/>
    <w:rsid w:val="00840D87"/>
    <w:rsid w:val="0084208A"/>
    <w:rsid w:val="008642B1"/>
    <w:rsid w:val="00893AC9"/>
    <w:rsid w:val="008A4209"/>
    <w:rsid w:val="008C2880"/>
    <w:rsid w:val="008D75E2"/>
    <w:rsid w:val="008F77C7"/>
    <w:rsid w:val="00965D99"/>
    <w:rsid w:val="00970EE1"/>
    <w:rsid w:val="00971868"/>
    <w:rsid w:val="009740A4"/>
    <w:rsid w:val="009934E9"/>
    <w:rsid w:val="00995ED4"/>
    <w:rsid w:val="009A3DB6"/>
    <w:rsid w:val="009B159E"/>
    <w:rsid w:val="009C49C3"/>
    <w:rsid w:val="009F3909"/>
    <w:rsid w:val="00A03825"/>
    <w:rsid w:val="00A13D63"/>
    <w:rsid w:val="00A31DBC"/>
    <w:rsid w:val="00A3507A"/>
    <w:rsid w:val="00A43BAC"/>
    <w:rsid w:val="00A46141"/>
    <w:rsid w:val="00A47882"/>
    <w:rsid w:val="00A575C5"/>
    <w:rsid w:val="00A70FCA"/>
    <w:rsid w:val="00A840A1"/>
    <w:rsid w:val="00AA70F1"/>
    <w:rsid w:val="00AC4215"/>
    <w:rsid w:val="00AF32E8"/>
    <w:rsid w:val="00B05309"/>
    <w:rsid w:val="00B42224"/>
    <w:rsid w:val="00B65A46"/>
    <w:rsid w:val="00B70D98"/>
    <w:rsid w:val="00B728F2"/>
    <w:rsid w:val="00B764BA"/>
    <w:rsid w:val="00B822F2"/>
    <w:rsid w:val="00B82F5B"/>
    <w:rsid w:val="00B93F40"/>
    <w:rsid w:val="00BA69BD"/>
    <w:rsid w:val="00BC14DB"/>
    <w:rsid w:val="00BC6319"/>
    <w:rsid w:val="00BD4D63"/>
    <w:rsid w:val="00BE1086"/>
    <w:rsid w:val="00BE5B3E"/>
    <w:rsid w:val="00C042AA"/>
    <w:rsid w:val="00C1200B"/>
    <w:rsid w:val="00C160C8"/>
    <w:rsid w:val="00C25B95"/>
    <w:rsid w:val="00C441E3"/>
    <w:rsid w:val="00C51F74"/>
    <w:rsid w:val="00C80701"/>
    <w:rsid w:val="00C97859"/>
    <w:rsid w:val="00CA21FA"/>
    <w:rsid w:val="00CA52AC"/>
    <w:rsid w:val="00CD02C2"/>
    <w:rsid w:val="00CF58C2"/>
    <w:rsid w:val="00D1212F"/>
    <w:rsid w:val="00D12EDF"/>
    <w:rsid w:val="00D345C2"/>
    <w:rsid w:val="00D36865"/>
    <w:rsid w:val="00D40984"/>
    <w:rsid w:val="00D417BB"/>
    <w:rsid w:val="00D41803"/>
    <w:rsid w:val="00D50C9F"/>
    <w:rsid w:val="00DA3527"/>
    <w:rsid w:val="00DA41AA"/>
    <w:rsid w:val="00DB3815"/>
    <w:rsid w:val="00DC19DF"/>
    <w:rsid w:val="00DC1F62"/>
    <w:rsid w:val="00DC37AE"/>
    <w:rsid w:val="00E06C66"/>
    <w:rsid w:val="00E10F53"/>
    <w:rsid w:val="00EA17B8"/>
    <w:rsid w:val="00EA2D17"/>
    <w:rsid w:val="00EA787D"/>
    <w:rsid w:val="00EB029C"/>
    <w:rsid w:val="00EB0DAA"/>
    <w:rsid w:val="00EB3BD5"/>
    <w:rsid w:val="00EC4211"/>
    <w:rsid w:val="00ED673A"/>
    <w:rsid w:val="00EE1C92"/>
    <w:rsid w:val="00EE3634"/>
    <w:rsid w:val="00EF13B5"/>
    <w:rsid w:val="00F22456"/>
    <w:rsid w:val="00F328B2"/>
    <w:rsid w:val="00F370E5"/>
    <w:rsid w:val="00F422F7"/>
    <w:rsid w:val="00F44DE2"/>
    <w:rsid w:val="00F44F74"/>
    <w:rsid w:val="00F518C7"/>
    <w:rsid w:val="00F650A9"/>
    <w:rsid w:val="00F70EFA"/>
    <w:rsid w:val="00F862FC"/>
    <w:rsid w:val="00FB0D58"/>
    <w:rsid w:val="00FB26CA"/>
    <w:rsid w:val="00FB32E6"/>
    <w:rsid w:val="00FC325F"/>
    <w:rsid w:val="00FC4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8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a.Suray@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Mayuchikh@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DA254-DDF0-4558-9DEC-3406A28A8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8106</Words>
  <Characters>46209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Сологуб Светлана Александровна</cp:lastModifiedBy>
  <cp:revision>2</cp:revision>
  <dcterms:created xsi:type="dcterms:W3CDTF">2026-08-19T10:52:00Z</dcterms:created>
  <dcterms:modified xsi:type="dcterms:W3CDTF">2026-08-19T10:52:00Z</dcterms:modified>
</cp:coreProperties>
</file>